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0C494F">
        <w:rPr>
          <w:rFonts w:ascii="Times New Roman" w:hAnsi="Times New Roman" w:cs="Times New Roman"/>
          <w:sz w:val="26"/>
          <w:szCs w:val="26"/>
        </w:rPr>
        <w:t>» (с 07 мая 2023 года по 11 мая</w:t>
      </w:r>
      <w:r w:rsidR="00954D0A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A02180">
        <w:rPr>
          <w:rFonts w:ascii="Times New Roman" w:hAnsi="Times New Roman" w:cs="Times New Roman"/>
          <w:sz w:val="26"/>
          <w:szCs w:val="26"/>
        </w:rPr>
        <w:t xml:space="preserve"> на выполнен</w:t>
      </w:r>
      <w:r w:rsidR="000C494F">
        <w:rPr>
          <w:rFonts w:ascii="Times New Roman" w:hAnsi="Times New Roman" w:cs="Times New Roman"/>
          <w:sz w:val="26"/>
          <w:szCs w:val="26"/>
        </w:rPr>
        <w:t xml:space="preserve">ие работ по ремонту </w:t>
      </w:r>
      <w:proofErr w:type="spellStart"/>
      <w:r w:rsidR="000C494F">
        <w:rPr>
          <w:rFonts w:ascii="Times New Roman" w:hAnsi="Times New Roman" w:cs="Times New Roman"/>
          <w:sz w:val="26"/>
          <w:szCs w:val="26"/>
        </w:rPr>
        <w:t>асфальто</w:t>
      </w:r>
      <w:proofErr w:type="spellEnd"/>
      <w:r w:rsidR="000C494F">
        <w:rPr>
          <w:rFonts w:ascii="Times New Roman" w:hAnsi="Times New Roman" w:cs="Times New Roman"/>
          <w:sz w:val="26"/>
          <w:szCs w:val="26"/>
        </w:rPr>
        <w:t>-бетонного покрытие на пересечении ул. Кирова - Красноармейская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C494F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180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60A1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44</cp:revision>
  <dcterms:created xsi:type="dcterms:W3CDTF">2022-03-16T02:52:00Z</dcterms:created>
  <dcterms:modified xsi:type="dcterms:W3CDTF">2023-05-12T05:09:00Z</dcterms:modified>
</cp:coreProperties>
</file>