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935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отбора для предоставления субсидии на возмещение</w:t>
      </w:r>
      <w:r w:rsidRPr="00DC0F54">
        <w:rPr>
          <w:rFonts w:ascii="Times New Roman" w:hAnsi="Times New Roman" w:cs="Times New Roman"/>
          <w:sz w:val="28"/>
          <w:szCs w:val="28"/>
        </w:rPr>
        <w:t xml:space="preserve"> затрат, связанных с выполнением работ и услуг по благоустройству муниципального образования г. Белогорск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8"/>
          <w:szCs w:val="28"/>
        </w:rPr>
      </w:pP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  <w:r w:rsidRPr="006F3935">
        <w:rPr>
          <w:rFonts w:ascii="Times New Roman" w:hAnsi="Times New Roman" w:cs="Times New Roman"/>
          <w:sz w:val="22"/>
          <w:szCs w:val="22"/>
        </w:rPr>
        <w:t>Отбор производится в соответствии с Порядком предоставления субсидии, утвержденным постановлением Администрации г. Белогорск 20.12.2021 № 1803 (далее – Порядок)</w:t>
      </w:r>
    </w:p>
    <w:p w:rsid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935">
        <w:rPr>
          <w:rFonts w:ascii="Times New Roman" w:hAnsi="Times New Roman" w:cs="Times New Roman"/>
          <w:b/>
          <w:sz w:val="26"/>
          <w:szCs w:val="26"/>
        </w:rPr>
        <w:t>Информация о проведении отбора</w:t>
      </w:r>
    </w:p>
    <w:p w:rsidR="006F3935" w:rsidRPr="006F3935" w:rsidRDefault="006F3935" w:rsidP="006F3935">
      <w:pPr>
        <w:pStyle w:val="ConsPlusNormal"/>
        <w:widowControl/>
        <w:ind w:firstLine="702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"/>
        <w:gridCol w:w="4007"/>
        <w:gridCol w:w="4902"/>
      </w:tblGrid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Сроки проведения отбора (дата и время начала (окончания) подачи (приема) заявлений и документов, необходимых для участия в отборе)</w:t>
            </w:r>
          </w:p>
        </w:tc>
        <w:tc>
          <w:tcPr>
            <w:tcW w:w="5068" w:type="dxa"/>
          </w:tcPr>
          <w:p w:rsidR="006F3935" w:rsidRPr="00DD2FB6" w:rsidRDefault="00BF2ADC" w:rsidP="0080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8-00 часов 12</w:t>
            </w:r>
            <w:r w:rsidR="000F03EB">
              <w:rPr>
                <w:rFonts w:ascii="Times New Roman" w:hAnsi="Times New Roman" w:cs="Times New Roman"/>
                <w:sz w:val="22"/>
                <w:szCs w:val="22"/>
              </w:rPr>
              <w:t xml:space="preserve"> ноября</w:t>
            </w:r>
            <w:r w:rsidR="007E65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81FAB">
              <w:rPr>
                <w:rFonts w:ascii="Times New Roman" w:hAnsi="Times New Roman" w:cs="Times New Roman"/>
                <w:sz w:val="22"/>
                <w:szCs w:val="22"/>
              </w:rPr>
              <w:t xml:space="preserve"> года до 17-00 часов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bookmarkStart w:id="0" w:name="_GoBack"/>
            <w:bookmarkEnd w:id="0"/>
            <w:r w:rsidR="000F03EB">
              <w:rPr>
                <w:rFonts w:ascii="Times New Roman" w:hAnsi="Times New Roman" w:cs="Times New Roman"/>
                <w:sz w:val="22"/>
                <w:szCs w:val="22"/>
              </w:rPr>
              <w:t> ноября</w:t>
            </w:r>
            <w:r w:rsidR="00680EDA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  <w:r w:rsidR="006F3935"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6F3935" w:rsidRPr="00EE5AD0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о Главном распорядителе, как получателе бюджетных средств (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об организаторе отбора</w:t>
            </w:r>
            <w:r w:rsidR="00D302DF" w:rsidRPr="00EE5AD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: наименование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5AD0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068" w:type="dxa"/>
          </w:tcPr>
          <w:p w:rsidR="002E5D11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, 676850,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Амурская область, г. Белогорск, ул. Партизанская, 31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D2FB6" w:rsidRPr="00A62E81" w:rsidRDefault="00BF2ADC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tom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_1@</w:t>
              </w:r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inbox</w:t>
              </w:r>
              <w:r w:rsidR="00DD2FB6" w:rsidRPr="00A62E81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="00DD2FB6" w:rsidRPr="00217E92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Цель предоставления субсидии</w:t>
            </w:r>
          </w:p>
        </w:tc>
        <w:tc>
          <w:tcPr>
            <w:tcW w:w="5068" w:type="dxa"/>
          </w:tcPr>
          <w:p w:rsidR="005A5DF2" w:rsidRPr="005A5DF2" w:rsidRDefault="005A5DF2" w:rsidP="005A5D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озмещение затрат, связанных с выполнением работ и услуг по благоустройству муниципального образования г. Белогорск. Возмещению подлежат затраты, связанные с благоустройством муниципального образования г. Белогорск (затраты по работе автотранспорта, оплате труда персонала, привлеченного к выполнению работ, по приобретению материалов, инструментов, оборудования, по оплате услуг организаций, привлекаемых для выполнения работ и услуг по благоустройству, непосредственно связанных с выполнением работ и услуг по благоустройству).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Субсидии предоставляются юридическим лицам (далее - получатели субсидии) на безвозмездной и безвозвратной основе на возмещение затрат, связанных с благоустройством муниципального образования г. Белогорск.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 -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      </w:r>
          </w:p>
          <w:p w:rsidR="005A5DF2" w:rsidRPr="005A5DF2" w:rsidRDefault="005A5DF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Под благоустройством территории </w:t>
            </w:r>
            <w:r w:rsidRPr="005A5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образования г. Белогорск подразумевается проведение следующих видов работ и услуг: устройство цветников; подрез и снос перестойных деревьев (по заявлениям граждан); выкашивание газонов; посадка деревьев; ямочный ремонт (ремонт) дорог; обустройство (ремонт) тротуаров; содержание дорог, подметание улиц (механизированная и ручная уборка), содержание и ремонт общественных территорий (площади, скверы, парки), ограждений (заборы и </w:t>
            </w:r>
            <w:proofErr w:type="spellStart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леерные</w:t>
            </w:r>
            <w:proofErr w:type="spellEnd"/>
            <w:r w:rsidRPr="005A5DF2">
              <w:rPr>
                <w:rFonts w:ascii="Times New Roman" w:hAnsi="Times New Roman" w:cs="Times New Roman"/>
                <w:sz w:val="22"/>
                <w:szCs w:val="22"/>
              </w:rPr>
              <w:t xml:space="preserve"> ограждения), малых архитектурных форм и городской мебели, водных устройств (фонтаны), тротуаров (механизированная и ручная уборка); содержание автобусных остановок (павильонов); содержание ливневой канализации; разметка дорог, в том числе вертикальная разметка железобетонных ограждений; техническое обслуживание, содержание (ремонт) светофорных объектов; выполнение аварийно-восстановительных работ дорожных знаков; установка дорожных знаков; комплекс мероприятий, связанных с содержанием сетей уличного наружного освещения, ремонт и обслуживание контейнерных площадок для сбора твердых коммунальных отходов; услуги по отлову и транспортировке отловленных животных (собак) без владельцев на территории муниципального образования города Белогорск и возврат содержащихся животных (собак) без владельцев на прежнее место их обитания.</w:t>
            </w:r>
          </w:p>
          <w:p w:rsidR="006F3935" w:rsidRPr="00DD2FB6" w:rsidRDefault="005A5DF2" w:rsidP="005A5D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5DF2">
              <w:rPr>
                <w:rFonts w:ascii="Times New Roman" w:hAnsi="Times New Roman" w:cs="Times New Roman"/>
                <w:sz w:val="22"/>
                <w:szCs w:val="22"/>
              </w:rPr>
              <w:t>Перечень автомобильных дорог общего пользования, относящихся к муниципальной собственности г. Белогорск, утвержден постановлением администрации г. Белогорск от 25 декабря 2010 г. № 62 «Об утверждении Перечня автомобильных дорог общего пользования, относящихся к муниципальной собственности г. Белогорск».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Результаты предоставления субсидии</w:t>
            </w:r>
          </w:p>
        </w:tc>
        <w:tc>
          <w:tcPr>
            <w:tcW w:w="5068" w:type="dxa"/>
          </w:tcPr>
          <w:p w:rsidR="006F3935" w:rsidRPr="00DD2FB6" w:rsidRDefault="00DD2FB6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Результатом предоставления субсидии является благоустройство муниципального образования г. Белогорск. Показателем, необходимым для достижения результатов предоставления субсидии, является 100 - процентное выполнение мероприятий по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благоустройству муниципального образования г. Белогорск. Значение показателя результативности и 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r w:rsidR="00A62E81" w:rsidRPr="006B5D2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B5D2D">
              <w:rPr>
                <w:rFonts w:ascii="Times New Roman" w:hAnsi="Times New Roman" w:cs="Times New Roman"/>
                <w:sz w:val="22"/>
                <w:szCs w:val="22"/>
              </w:rPr>
              <w:t xml:space="preserve"> о достижении результата предоставления субсидии устанавливается Главным</w:t>
            </w: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 xml:space="preserve"> распорядителем в соглашении.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6F3935" w:rsidRPr="0059645D" w:rsidRDefault="006E5885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59645D" w:rsidRPr="0059645D">
              <w:rPr>
                <w:rFonts w:ascii="Times New Roman" w:hAnsi="Times New Roman" w:cs="Times New Roman"/>
                <w:sz w:val="22"/>
                <w:szCs w:val="22"/>
              </w:rPr>
              <w:t>оменное имя и (или) указатели страниц системы "Электронный бюджет" или иного сайта в информационно-телекоммуникационной сети "Интернет", на котором обеспечивается проведение отбора</w:t>
            </w:r>
          </w:p>
        </w:tc>
        <w:tc>
          <w:tcPr>
            <w:tcW w:w="5068" w:type="dxa"/>
          </w:tcPr>
          <w:p w:rsidR="006F3935" w:rsidRPr="0059645D" w:rsidRDefault="00E041A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Официальный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г. Белогорск (www.belogorсk.ru)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Требования, предъявляемые</w:t>
            </w:r>
            <w:r w:rsidR="0003325B">
              <w:rPr>
                <w:rFonts w:ascii="Times New Roman" w:hAnsi="Times New Roman" w:cs="Times New Roman"/>
                <w:sz w:val="22"/>
                <w:szCs w:val="22"/>
              </w:rPr>
              <w:t xml:space="preserve"> к участникам отбора</w:t>
            </w:r>
          </w:p>
        </w:tc>
        <w:tc>
          <w:tcPr>
            <w:tcW w:w="5068" w:type="dxa"/>
          </w:tcPr>
          <w:p w:rsidR="00F851B5" w:rsidRDefault="00F851B5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="00DE328C">
              <w:rPr>
                <w:rFonts w:ascii="Times New Roman" w:hAnsi="Times New Roman" w:cs="Times New Roman"/>
                <w:sz w:val="22"/>
                <w:szCs w:val="22"/>
              </w:rPr>
              <w:t xml:space="preserve">не ранее чем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1-е число месяца, предшествующего месяцу, в котором планируется проведение отбора, должны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ответствовать следующим требованиям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осуществление производственной деятельности с использованием муниципального имущества;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отсутствие просроченной задолженности по возврату в бюджет,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бюджетом, из которого планируется предоставление субсидии в соответствии с правовым актом;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находиться в процессе реорганизации (за исключением реорганизации в форме присоединения к юридическому лицу, являющимся участником отбора, другого юридического лица), ликвидации, в отношении Организации не введена процедура банкротства, деятельность ее не приостановлена в порядке, предусмотренном законодательством Российской Федерации;</w:t>
            </w:r>
          </w:p>
          <w:p w:rsidR="0059645D" w:rsidRPr="0059645D" w:rsidRDefault="0059645D" w:rsidP="0003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23843" w:rsidRPr="00123843">
              <w:rPr>
                <w:rFonts w:ascii="Times New Roman" w:hAnsi="Times New Roman" w:cs="Times New Roman"/>
                <w:sz w:val="22"/>
                <w:szCs w:val="22"/>
              </w:rPr>
              <w:t>не должны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ской Федерации)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не должны получать средства из местного бюджета в соответствии с иными нормативными правовыми актами, муниципальными правовыми актами на цели, указанные в пункте 2 настоящего Порядка.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6F3935" w:rsidRPr="0059645D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предъявляемых заявителями для подтверждения их соответствия указанным требованиям</w:t>
            </w:r>
          </w:p>
        </w:tc>
        <w:tc>
          <w:tcPr>
            <w:tcW w:w="5068" w:type="dxa"/>
          </w:tcPr>
          <w:p w:rsidR="008813FD" w:rsidRDefault="008813F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Заявители представляют в </w:t>
            </w:r>
            <w:r w:rsidRPr="008813FD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жилищно-коммунального хозяйства Администрации города Белогорск»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59645D" w:rsidRPr="0059645D" w:rsidRDefault="0059645D" w:rsidP="008813F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3FD">
              <w:rPr>
                <w:rFonts w:ascii="Times New Roman" w:hAnsi="Times New Roman" w:cs="Times New Roman"/>
                <w:sz w:val="22"/>
                <w:szCs w:val="22"/>
              </w:rPr>
              <w:t>- 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заявление на получение субсидии по форме, утвержденной приказом МКУ «Финансовое управление Администрации г. Белогорск» от 30.12.2016 № 90 «Об утверждении типовых форм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соглашений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копия Устава Организации единовременно при первом обращении за получением субсидии, а также при последующих обращениях в случае изменения указанного документа;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 территориального органа Федеральной налоговой службы, подписанная ее руководителем (иным уполномоченным лицом), по состоянию 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не ранее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 xml:space="preserve">чем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на первое число месяца, предшествующего месяцу, в котором планируется </w:t>
            </w:r>
            <w:r w:rsidR="00123843">
              <w:rPr>
                <w:rFonts w:ascii="Times New Roman" w:hAnsi="Times New Roman" w:cs="Times New Roman"/>
                <w:sz w:val="22"/>
                <w:szCs w:val="22"/>
              </w:rPr>
              <w:t>проведение от</w:t>
            </w:r>
            <w:r w:rsidR="00DB18DE">
              <w:rPr>
                <w:rFonts w:ascii="Times New Roman" w:hAnsi="Times New Roman" w:cs="Times New Roman"/>
                <w:sz w:val="22"/>
                <w:szCs w:val="22"/>
              </w:rPr>
              <w:t xml:space="preserve">бора,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подтверждающая отсутствие у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Организации, а также содержащая сведения о том, что Организация находится (не находится) в процессе реорганизация или ликвидации, имеет (не имеет) ограничений на осуществление хозяйственной деятельности, что в отношении Организации возбуждено (не возбуждено) производство по делу о несостоятельности (банкротстве);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 xml:space="preserve">- справка, подтверждающая отсутствие у Организации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городского бюджета в соответствии с нормативными правовыми актами муниципального образования г. Белогорск (договорами (соглашениями) о предоставлении субсидий, бюджетных инвестиций), по форме согласно приложению № 2 к перечню документов, представляемых для получения субсидии, утвержденному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</w:t>
            </w:r>
            <w:r w:rsidRPr="005964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 и услуг».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расчет размера субсидии по форме согласно приложению № 1 к настоящему Порядку;</w:t>
            </w:r>
          </w:p>
          <w:p w:rsidR="0059645D" w:rsidRPr="0059645D" w:rsidRDefault="0059645D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копии договоров, локальных смет, актов сдачи-приемки выполненных работ, справок для договоров субподряда и первичных документов, связанных с благоустройством муниципального образования г. Белогорск (счетов-фактур, товарных накладных, копии платежных ведомостей, справка о численности основного и привлеченного персонала), заверенные Организацией в порядке, установленном законодательством Российской Федерации.</w:t>
            </w:r>
          </w:p>
          <w:p w:rsidR="006F3935" w:rsidRPr="0059645D" w:rsidRDefault="0059645D" w:rsidP="005964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645D">
              <w:rPr>
                <w:rFonts w:ascii="Times New Roman" w:hAnsi="Times New Roman" w:cs="Times New Roman"/>
                <w:sz w:val="22"/>
                <w:szCs w:val="22"/>
              </w:rPr>
      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(Приложение № 3 к Порядку).</w:t>
            </w:r>
          </w:p>
        </w:tc>
      </w:tr>
      <w:tr w:rsidR="006F3935" w:rsidTr="00DD2FB6">
        <w:tc>
          <w:tcPr>
            <w:tcW w:w="392" w:type="dxa"/>
          </w:tcPr>
          <w:p w:rsidR="006F3935" w:rsidRPr="00DD2FB6" w:rsidRDefault="006F3935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F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11" w:type="dxa"/>
          </w:tcPr>
          <w:p w:rsidR="006F3935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подачи предложений (заявок)участниками отбора и требований, предъявляемых к форме и содержанию предложений (заявок), подаваемых участниками отбора</w:t>
            </w:r>
          </w:p>
        </w:tc>
        <w:tc>
          <w:tcPr>
            <w:tcW w:w="5068" w:type="dxa"/>
          </w:tcPr>
          <w:p w:rsidR="006F3935" w:rsidRDefault="001F63B2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прилагаемые к ней документы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оформляются на бумажном носителе и предоставляются в Управление ЖКХ Администрации г. Белогорск нарочно 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 xml:space="preserve"> срока проведения отбора.</w:t>
            </w:r>
          </w:p>
          <w:p w:rsidR="00EB42D3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форме и содержанию заявления и документы изложены п. 9, 10 Порядка. Оригиналы и копии должны быть подписаны либо заверены заявителем или его представителем и  иметь оттиск печати (при наличии печати) 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59645D" w:rsidRPr="00DD2FB6" w:rsidRDefault="00EE6A9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6A9D">
              <w:rPr>
                <w:rFonts w:ascii="Times New Roman" w:hAnsi="Times New Roman" w:cs="Times New Roman"/>
                <w:sz w:val="22"/>
                <w:szCs w:val="22"/>
              </w:rPr>
              <w:t>Порядок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      </w:r>
          </w:p>
        </w:tc>
        <w:tc>
          <w:tcPr>
            <w:tcW w:w="5068" w:type="dxa"/>
          </w:tcPr>
          <w:p w:rsidR="0059645D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Документы, предоставленные по истечении срока приема заявок, указанного в объявлении о проведении запроса предложений, не принимаются.</w:t>
            </w:r>
          </w:p>
          <w:p w:rsidR="00A84203" w:rsidRDefault="00A8420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203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осуществляет возврат заявки не позднее пяти рабочих дней с момента регистрации заявки, в случае подачи заявки после окончания срока подачи заявок на участие в отборе.</w:t>
            </w:r>
          </w:p>
          <w:p w:rsidR="00022057" w:rsidRPr="00DD2FB6" w:rsidRDefault="00022057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2057">
              <w:rPr>
                <w:rFonts w:ascii="Times New Roman" w:hAnsi="Times New Roman" w:cs="Times New Roman"/>
                <w:sz w:val="22"/>
                <w:szCs w:val="22"/>
              </w:rPr>
              <w:t>Организации вправе отозвать заявку в любое время в срок до дня заседания Комиссии, о чем вносится соответствующая запись в журнал регистрации заявлений на предоставление субсидии.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рассмотрения заявлений и документов</w:t>
            </w:r>
          </w:p>
        </w:tc>
        <w:tc>
          <w:tcPr>
            <w:tcW w:w="5068" w:type="dxa"/>
          </w:tcPr>
          <w:p w:rsidR="001F63B2" w:rsidRDefault="00600FCB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FC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в сроки, указанные в объявлении о проведении отбора, представляют Главному распорядителю 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A62E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5 (пяти) рабочих дней со дня получении заявки, указанной пунктом 10 Порядка, передает Комиссии для рассмотрения на предмет соответствия заявки требованиям, указанным в 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>объявлении</w:t>
            </w:r>
            <w:r w:rsidR="001F63B2">
              <w:rPr>
                <w:rFonts w:ascii="Times New Roman" w:hAnsi="Times New Roman" w:cs="Times New Roman"/>
                <w:sz w:val="22"/>
                <w:szCs w:val="22"/>
              </w:rPr>
              <w:t xml:space="preserve"> о проведении </w:t>
            </w:r>
            <w:r w:rsidR="006B5D2D">
              <w:rPr>
                <w:rFonts w:ascii="Times New Roman" w:hAnsi="Times New Roman" w:cs="Times New Roman"/>
                <w:sz w:val="22"/>
                <w:szCs w:val="22"/>
              </w:rPr>
              <w:t>отбора.</w:t>
            </w:r>
            <w:r w:rsidR="006B5D2D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Очередность</w:t>
            </w:r>
            <w:r w:rsidR="00E041A5"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 рассмотрения заявок формируется согласно дате и времени регистрации заявок</w:t>
            </w:r>
            <w:r w:rsidR="00E041A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1F63B2" w:rsidRDefault="00E041A5" w:rsidP="00600F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получение субсидии и представленные документы рассматриваются Комиссией в течение 5 (пяти) рабочих дней со дня их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получения. По результатам рассмотрения поданных документов Комиссией оформляется протокол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15 рабочих дней со дня получения протокола Комиссии принимает решение о предоставлении субсидии или об отклонении предложения (заявки) участника отбора и отказе в предоставлении субсидии.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результатам рассмотрения документов Главный распорядитель принимает одно из следующих решений: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отклоняет предложение (заявку) участника отбора и отказывает в предоставлении субсидии по основаниям, указанным в пункте 22 настоящего Порядка;</w:t>
            </w:r>
          </w:p>
          <w:p w:rsidR="001F63B2" w:rsidRDefault="00E041A5" w:rsidP="00E041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в течение 3 (трех) рабочих дней со дня принятия решения о предоставлении субсидии передает Организации письменное уведомление о принятом решении (вручается нарочно).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В случае принятия решения об отказе в предоставлении субсидии в уведомлении указываются основания соответствующего отказа.</w:t>
            </w:r>
          </w:p>
          <w:p w:rsid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Основаниями для отклонения предложения (заявки) Организации и отказа в предоставлении субсидии являются: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несоответствие предоставленных Организацией предложения (заявок) и документов требованиям, указанным в пункте 10 настоящего Порядка;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 xml:space="preserve">несоответствие Организации требованиям, установленным пунктом 9 настоящего Порядка;  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недостоверность представленной Организацией информации, в том числе информации о месте нахождения и адресе юридического лица;</w:t>
            </w:r>
          </w:p>
          <w:p w:rsidR="00E041A5" w:rsidRPr="00E041A5" w:rsidRDefault="00E041A5" w:rsidP="00E041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подача Организацией предложения (заявки) после даты и (или) времени, определенных для подачи предложений (заявок);</w:t>
            </w:r>
          </w:p>
          <w:p w:rsidR="008A7F2B" w:rsidRPr="00DD2FB6" w:rsidRDefault="00E041A5" w:rsidP="008A7F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E041A5">
              <w:rPr>
                <w:rFonts w:ascii="Times New Roman" w:hAnsi="Times New Roman" w:cs="Times New Roman"/>
                <w:sz w:val="22"/>
                <w:szCs w:val="22"/>
              </w:rPr>
              <w:t>отсутствие лимитов бюджетных обязательств, доведенных в установленном порядке Главному распорядителю на предоставление субсидий в соответствующем финансовом году.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4111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Порядок предоставления заявителем </w:t>
            </w:r>
            <w:r w:rsidR="00EB42D3">
              <w:rPr>
                <w:rFonts w:ascii="Times New Roman" w:hAnsi="Times New Roman" w:cs="Times New Roman"/>
                <w:sz w:val="22"/>
                <w:szCs w:val="22"/>
              </w:rPr>
              <w:t>разъяснений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положений объявления о проведении отбора</w:t>
            </w:r>
          </w:p>
        </w:tc>
        <w:tc>
          <w:tcPr>
            <w:tcW w:w="5068" w:type="dxa"/>
          </w:tcPr>
          <w:p w:rsidR="00CC58D0" w:rsidRPr="00DD2FB6" w:rsidRDefault="00C81EB7" w:rsidP="006E58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Разъяснения </w:t>
            </w:r>
            <w:r w:rsidR="00267C5E">
              <w:rPr>
                <w:rFonts w:ascii="Times New Roman" w:hAnsi="Times New Roman" w:cs="Times New Roman"/>
                <w:sz w:val="22"/>
                <w:szCs w:val="22"/>
              </w:rPr>
              <w:t xml:space="preserve">положений объявления о проведении отбора предоставляются в течение срока 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отбора, в рамках режима работы </w:t>
            </w:r>
            <w:r w:rsidR="00551F5A" w:rsidRPr="00CC58D0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 w:rsidR="00CC58D0" w:rsidRPr="00CC5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1F5A" w:rsidRPr="00551F5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казенное учреждение «Управление жилищно-коммунального хозяйства </w:t>
            </w:r>
            <w:r w:rsidR="00551F5A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Белогорск»: п</w:t>
            </w:r>
            <w:r w:rsidR="0033191B">
              <w:rPr>
                <w:rFonts w:ascii="Times New Roman" w:hAnsi="Times New Roman" w:cs="Times New Roman"/>
                <w:sz w:val="22"/>
                <w:szCs w:val="22"/>
              </w:rPr>
              <w:t xml:space="preserve">онедельник – пятница, с 8-00 до      </w:t>
            </w:r>
            <w:r w:rsidR="002E5D11">
              <w:rPr>
                <w:rFonts w:ascii="Times New Roman" w:hAnsi="Times New Roman" w:cs="Times New Roman"/>
                <w:sz w:val="22"/>
                <w:szCs w:val="22"/>
              </w:rPr>
              <w:t xml:space="preserve">17-00, перерыв с 12-00 до 13-00                                     </w:t>
            </w:r>
            <w:r w:rsidR="006E5885">
              <w:rPr>
                <w:rFonts w:ascii="Times New Roman" w:hAnsi="Times New Roman" w:cs="Times New Roman"/>
                <w:sz w:val="22"/>
                <w:szCs w:val="22"/>
              </w:rPr>
              <w:t>тел. 8 (4161) 2-00-93.</w:t>
            </w:r>
          </w:p>
        </w:tc>
      </w:tr>
      <w:tr w:rsidR="0059645D" w:rsidTr="00DD2FB6">
        <w:tc>
          <w:tcPr>
            <w:tcW w:w="392" w:type="dxa"/>
          </w:tcPr>
          <w:p w:rsidR="0059645D" w:rsidRPr="00DD2FB6" w:rsidRDefault="0059645D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9645D" w:rsidRPr="00DD2FB6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5068" w:type="dxa"/>
          </w:tcPr>
          <w:p w:rsidR="0059645D" w:rsidRPr="00DD2FB6" w:rsidRDefault="00CC58D0" w:rsidP="00CB0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  <w:r w:rsidRPr="00CC58D0">
              <w:rPr>
                <w:rFonts w:ascii="Times New Roman" w:hAnsi="Times New Roman" w:cs="Times New Roman"/>
                <w:sz w:val="22"/>
                <w:szCs w:val="22"/>
              </w:rPr>
              <w:t>заключает с Организацией соглашение о предоставлении субсидии в течение 10 (десяти) рабочих дней со дня принятия решения в соответствии с типовой формой, утвержденной приказом МКУ «Финансовое управление Администрации г. Белогорск» от 30.12.2016 № 90 «Об утверждении типовых форм соглашений (договоров) о предоставлении из местного бюджета субсидии юридическим лицам (за исключением муниципальным учреждениям), индивидуальным предпринимателям, физическим лицам - производителям товаров, работ и услуг».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признания победителей отбора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уклонившимися от заключения соглашения</w:t>
            </w:r>
          </w:p>
        </w:tc>
        <w:tc>
          <w:tcPr>
            <w:tcW w:w="5068" w:type="dxa"/>
          </w:tcPr>
          <w:p w:rsidR="001F63B2" w:rsidRPr="001F63B2" w:rsidRDefault="001F63B2" w:rsidP="001F6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после принятия решения о предоставлении субсидии в течение 10 (десяти) рабочих дней заключает с получателями субсидии (Организацией) соглашение, составленное в соответствии с типовой формой утвержденной приказом МКУ «Финансовое управление администрации г. Белогорск» от 30 декабря 2016 г. № 90 «Об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 и услуг».</w:t>
            </w:r>
          </w:p>
          <w:p w:rsidR="001F63B2" w:rsidRPr="001F63B2" w:rsidRDefault="001F63B2" w:rsidP="002E5D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В соглашение включается условие о согласовании новых условий соглашения или о расторжении соглашения при </w:t>
            </w:r>
            <w:proofErr w:type="spellStart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недостижении</w:t>
            </w:r>
            <w:proofErr w:type="spellEnd"/>
            <w:r w:rsidRPr="001F63B2">
              <w:rPr>
                <w:rFonts w:ascii="Times New Roman" w:hAnsi="Times New Roman" w:cs="Times New Roman"/>
                <w:sz w:val="22"/>
                <w:szCs w:val="22"/>
              </w:rPr>
      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      </w:r>
          </w:p>
          <w:p w:rsidR="00EB42D3" w:rsidRPr="00DD2FB6" w:rsidRDefault="001F63B2" w:rsidP="001F63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3B2">
              <w:rPr>
                <w:rFonts w:ascii="Times New Roman" w:hAnsi="Times New Roman" w:cs="Times New Roman"/>
                <w:sz w:val="22"/>
                <w:szCs w:val="22"/>
              </w:rPr>
              <w:t>В случае если получатель субсидии не подписал соглашение о предоставлении субсидии в течение 10 (десяти) рабочих дней со дня принятия Главным распорядителем решения о предоставлении субсидии, это расценивается как отказ Организации от получения субсидии.</w:t>
            </w:r>
          </w:p>
        </w:tc>
      </w:tr>
      <w:tr w:rsidR="00EB42D3" w:rsidTr="00DD2FB6">
        <w:tc>
          <w:tcPr>
            <w:tcW w:w="392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EB42D3" w:rsidRDefault="00EB42D3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ра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>змещения результатов отбора на 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дином портале</w:t>
            </w:r>
            <w:r w:rsidR="00CB0DD0">
              <w:rPr>
                <w:rFonts w:ascii="Times New Roman" w:hAnsi="Times New Roman" w:cs="Times New Roman"/>
                <w:sz w:val="22"/>
                <w:szCs w:val="22"/>
              </w:rPr>
              <w:t xml:space="preserve"> бюджетной системы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 также на сайте Главного распорядителя</w:t>
            </w:r>
          </w:p>
          <w:p w:rsidR="002431BB" w:rsidRDefault="002431BB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8" w:type="dxa"/>
          </w:tcPr>
          <w:p w:rsidR="00EB42D3" w:rsidRPr="00DD2FB6" w:rsidRDefault="00CB0DD0" w:rsidP="003039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может быть позднее 14-го календарного дня, следующего за днем определения победителя отбора</w:t>
            </w:r>
          </w:p>
        </w:tc>
      </w:tr>
    </w:tbl>
    <w:p w:rsidR="005A0EEC" w:rsidRPr="005A0EEC" w:rsidRDefault="005A0EEC" w:rsidP="00B3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EEC" w:rsidRPr="005A0EEC" w:rsidSect="00A8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7"/>
    <w:rsid w:val="00022057"/>
    <w:rsid w:val="0003325B"/>
    <w:rsid w:val="00084E76"/>
    <w:rsid w:val="00085E81"/>
    <w:rsid w:val="000A6984"/>
    <w:rsid w:val="000C73D1"/>
    <w:rsid w:val="000F03EB"/>
    <w:rsid w:val="00123843"/>
    <w:rsid w:val="00126671"/>
    <w:rsid w:val="00181FAB"/>
    <w:rsid w:val="001D15D1"/>
    <w:rsid w:val="001D4645"/>
    <w:rsid w:val="001F63B2"/>
    <w:rsid w:val="00232E5A"/>
    <w:rsid w:val="002431BB"/>
    <w:rsid w:val="00267C5E"/>
    <w:rsid w:val="002B539F"/>
    <w:rsid w:val="002E5D11"/>
    <w:rsid w:val="003039B2"/>
    <w:rsid w:val="0033191B"/>
    <w:rsid w:val="00366984"/>
    <w:rsid w:val="004338F4"/>
    <w:rsid w:val="004418CC"/>
    <w:rsid w:val="0048037B"/>
    <w:rsid w:val="004F7DF1"/>
    <w:rsid w:val="00551F5A"/>
    <w:rsid w:val="00572A40"/>
    <w:rsid w:val="00595244"/>
    <w:rsid w:val="0059645D"/>
    <w:rsid w:val="005A0EEC"/>
    <w:rsid w:val="005A5DF2"/>
    <w:rsid w:val="005C05DF"/>
    <w:rsid w:val="00600FCB"/>
    <w:rsid w:val="00680EDA"/>
    <w:rsid w:val="006B5D2D"/>
    <w:rsid w:val="006E3F0C"/>
    <w:rsid w:val="006E5885"/>
    <w:rsid w:val="006F3935"/>
    <w:rsid w:val="00704DF7"/>
    <w:rsid w:val="00715E88"/>
    <w:rsid w:val="007E652F"/>
    <w:rsid w:val="00801B47"/>
    <w:rsid w:val="00826FF0"/>
    <w:rsid w:val="008813FD"/>
    <w:rsid w:val="008A7F2B"/>
    <w:rsid w:val="00965E07"/>
    <w:rsid w:val="00A15934"/>
    <w:rsid w:val="00A43F0D"/>
    <w:rsid w:val="00A53610"/>
    <w:rsid w:val="00A62E81"/>
    <w:rsid w:val="00A83C50"/>
    <w:rsid w:val="00A84203"/>
    <w:rsid w:val="00AA7329"/>
    <w:rsid w:val="00B3640C"/>
    <w:rsid w:val="00B5147D"/>
    <w:rsid w:val="00B81E14"/>
    <w:rsid w:val="00BE200B"/>
    <w:rsid w:val="00BE4265"/>
    <w:rsid w:val="00BE785A"/>
    <w:rsid w:val="00BE7F67"/>
    <w:rsid w:val="00BF2ADC"/>
    <w:rsid w:val="00C762FD"/>
    <w:rsid w:val="00C81EB7"/>
    <w:rsid w:val="00C86997"/>
    <w:rsid w:val="00C9394A"/>
    <w:rsid w:val="00CB0DD0"/>
    <w:rsid w:val="00CB483F"/>
    <w:rsid w:val="00CB5F5F"/>
    <w:rsid w:val="00CC37EB"/>
    <w:rsid w:val="00CC58D0"/>
    <w:rsid w:val="00D112DF"/>
    <w:rsid w:val="00D13773"/>
    <w:rsid w:val="00D302DF"/>
    <w:rsid w:val="00D513FD"/>
    <w:rsid w:val="00D9456C"/>
    <w:rsid w:val="00DB18DE"/>
    <w:rsid w:val="00DC0F54"/>
    <w:rsid w:val="00DD2FB6"/>
    <w:rsid w:val="00DE328C"/>
    <w:rsid w:val="00DF37D3"/>
    <w:rsid w:val="00E041A5"/>
    <w:rsid w:val="00EB42D3"/>
    <w:rsid w:val="00EB61A0"/>
    <w:rsid w:val="00EE5AD0"/>
    <w:rsid w:val="00EE6A9D"/>
    <w:rsid w:val="00F5665D"/>
    <w:rsid w:val="00F61070"/>
    <w:rsid w:val="00F64321"/>
    <w:rsid w:val="00F851B5"/>
    <w:rsid w:val="00FA154B"/>
    <w:rsid w:val="00FB588E"/>
    <w:rsid w:val="00FD0DB7"/>
    <w:rsid w:val="00FE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17C5"/>
  <w15:docId w15:val="{E967B340-62E3-4013-89EE-E01F923A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E81"/>
    <w:rPr>
      <w:color w:val="0000FF" w:themeColor="hyperlink"/>
      <w:u w:val="single"/>
    </w:rPr>
  </w:style>
  <w:style w:type="paragraph" w:customStyle="1" w:styleId="ConsPlusNormal">
    <w:name w:val="ConsPlusNormal"/>
    <w:rsid w:val="00FA1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6F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_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Бух-ЖКХ</dc:creator>
  <cp:lastModifiedBy>Сирош</cp:lastModifiedBy>
  <cp:revision>65</cp:revision>
  <cp:lastPrinted>2022-03-11T12:34:00Z</cp:lastPrinted>
  <dcterms:created xsi:type="dcterms:W3CDTF">2022-03-02T11:51:00Z</dcterms:created>
  <dcterms:modified xsi:type="dcterms:W3CDTF">2023-11-16T06:04:00Z</dcterms:modified>
</cp:coreProperties>
</file>