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3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отбора для предоставления субсидии на возмещение</w:t>
      </w:r>
      <w:r w:rsidRPr="00DC0F54">
        <w:rPr>
          <w:rFonts w:ascii="Times New Roman" w:hAnsi="Times New Roman" w:cs="Times New Roman"/>
          <w:sz w:val="28"/>
          <w:szCs w:val="28"/>
        </w:rPr>
        <w:t xml:space="preserve"> затрат, связанных с выполнением работ и услуг по благоустройству муниципального образования г. Белогорск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  <w:r w:rsidRPr="006F3935">
        <w:rPr>
          <w:rFonts w:ascii="Times New Roman" w:hAnsi="Times New Roman" w:cs="Times New Roman"/>
          <w:sz w:val="22"/>
          <w:szCs w:val="22"/>
        </w:rPr>
        <w:t>Отбор производится в соответствии с Порядком предоставления субсидии, утвержденным постановлением Администрации г. Белогорск 20.12.2021 № 1803 (далее – Порядок)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35">
        <w:rPr>
          <w:rFonts w:ascii="Times New Roman" w:hAnsi="Times New Roman" w:cs="Times New Roman"/>
          <w:b/>
          <w:sz w:val="26"/>
          <w:szCs w:val="26"/>
        </w:rPr>
        <w:t>Информация о проведении отбора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007"/>
        <w:gridCol w:w="4902"/>
      </w:tblGrid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Сроки проведения отбора (дата и время начала (окончания) подачи (приема) заявлений и документов, необходимых для участия в отборе)</w:t>
            </w:r>
          </w:p>
        </w:tc>
        <w:tc>
          <w:tcPr>
            <w:tcW w:w="5068" w:type="dxa"/>
          </w:tcPr>
          <w:p w:rsidR="006F3935" w:rsidRPr="00DD2FB6" w:rsidRDefault="007C08D4" w:rsidP="00801B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8-00 часов 26 ноября</w:t>
            </w:r>
            <w:r w:rsidR="007E65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680ED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81FAB">
              <w:rPr>
                <w:rFonts w:ascii="Times New Roman" w:hAnsi="Times New Roman" w:cs="Times New Roman"/>
                <w:sz w:val="22"/>
                <w:szCs w:val="22"/>
              </w:rPr>
              <w:t xml:space="preserve"> года до 17-00 часов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 ноября</w:t>
            </w:r>
            <w:bookmarkStart w:id="0" w:name="_GoBack"/>
            <w:bookmarkEnd w:id="0"/>
            <w:r w:rsidR="00680EDA">
              <w:rPr>
                <w:rFonts w:ascii="Times New Roman" w:hAnsi="Times New Roman" w:cs="Times New Roman"/>
                <w:sz w:val="22"/>
                <w:szCs w:val="22"/>
              </w:rPr>
              <w:t xml:space="preserve"> 2023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6F3935" w:rsidRPr="00EE5AD0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о Главном распорядителе, как получателе бюджетных средств (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об организаторе отбора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: наименование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068" w:type="dxa"/>
          </w:tcPr>
          <w:p w:rsidR="002E5D11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, 676850,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Амурская область, г. Белогорск, ул. Партизанская, 31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  <w:p w:rsidR="00DD2FB6" w:rsidRPr="00A62E81" w:rsidRDefault="007C08D4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tom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_1@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inbox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5068" w:type="dxa"/>
          </w:tcPr>
          <w:p w:rsidR="005A5DF2" w:rsidRPr="005A5DF2" w:rsidRDefault="005A5DF2" w:rsidP="005A5D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озмещение затрат, связанных с выполнением работ и услуг по благоустройству муниципального образования г. Белогорск. Возмещению подлежат затраты, связанные с благоустройством муниципального образования г. Белогорск (затраты по работе автотранспорта, оплате труда персонала, привлеченного к выполнению работ, по приобретению материалов, инструментов, оборудования, по оплате услуг организаций, привлекаемых для выполнения работ и услуг по благоустройству, непосредственно связанных с выполнением работ и услуг по благоустройству).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Субсидии предоставляются юридическим лицам (далее - получатели субсидии) на безвозмездной и безвозвратной основе на возмещение затрат, связанных с благоустройством муниципального образования г. Белогорск.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Благоустройство территории - это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 xml:space="preserve">Под благоустройством территории </w:t>
            </w:r>
            <w:r w:rsidRPr="005A5D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образования г. Белогорск подразумевается проведение следующих видов работ и услуг: устройство цветников; подрез и снос перестойных деревьев (по заявлениям граждан); выкашивание газонов; посадка деревьев; ямочный ремонт (ремонт) дорог; обустройство (ремонт) тротуаров; содержание дорог, подметание улиц (механизированная и ручная уборка), содержание и ремонт общественных территорий (площади, скверы, парки), ограждений (заборы и леерные ограждения), малых архитектурных форм и городской мебели, водных устройств (фонтаны), тротуаров (механизированная и ручная уборка); содержание автобусных остановок (павильонов); содержание ливневой канализации; разметка дорог, в том числе вертикальная разметка железобетонных ограждений; техническое обслуживание, содержание (ремонт) светофорных объектов; выполнение аварийно-восстановительных работ дорожных знаков; установка дорожных знаков; комплекс мероприятий, связанных с содержанием сетей уличного наружного освещения, ремонт и обслуживание контейнерных площадок для сбора твердых коммунальных отходов; услуги по отлову и транспортировке отловленных животных (собак) без владельцев на территории муниципального образования города Белогорск и возврат содержащихся животных (собак) без владельцев на прежнее место их обитания.</w:t>
            </w:r>
          </w:p>
          <w:p w:rsidR="006F3935" w:rsidRPr="00DD2FB6" w:rsidRDefault="005A5DF2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Перечень автомобильных дорог общего пользования, относящихся к муниципальной собственности г. Белогорск, утвержден постановлением администрации г. Белогорск от 25 декабря 2010 г. № 62 «Об утверждении Перечня автомобильных дорог общего пользования, относящихся к муниципальной собственности г. Белогорск».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предоставления субсидии</w:t>
            </w:r>
          </w:p>
        </w:tc>
        <w:tc>
          <w:tcPr>
            <w:tcW w:w="5068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Результатом предоставления субсидии является благоустройство муниципального образования г. Белогорск. Показателем, необходимым для достижения результатов предоставления субсидии, является 100 - процентное выполнение мероприятий по 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благоустройству муниципального образования г. Белогорск. Значение показателя результативности и </w:t>
            </w:r>
            <w:r w:rsidR="00A62E81"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отчет</w:t>
            </w:r>
            <w:r w:rsidR="00A62E81" w:rsidRPr="006B5D2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 о достижении результата предоставления субсидии устанавливается Главным</w:t>
            </w: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распорядителем в соглашении.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6F3935" w:rsidRPr="0059645D" w:rsidRDefault="006E5885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оменное имя и (или) указатели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</w:t>
            </w:r>
          </w:p>
        </w:tc>
        <w:tc>
          <w:tcPr>
            <w:tcW w:w="5068" w:type="dxa"/>
          </w:tcPr>
          <w:p w:rsidR="006F3935" w:rsidRPr="0059645D" w:rsidRDefault="00E041A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Официальный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г. Белогорск (www.belogorсk.ru)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</w:t>
            </w:r>
            <w:r w:rsidR="0003325B">
              <w:rPr>
                <w:rFonts w:ascii="Times New Roman" w:hAnsi="Times New Roman" w:cs="Times New Roman"/>
                <w:sz w:val="22"/>
                <w:szCs w:val="22"/>
              </w:rPr>
              <w:t xml:space="preserve"> к участникам отбора</w:t>
            </w:r>
          </w:p>
        </w:tc>
        <w:tc>
          <w:tcPr>
            <w:tcW w:w="5068" w:type="dxa"/>
          </w:tcPr>
          <w:p w:rsidR="00F851B5" w:rsidRDefault="00F851B5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Организации </w:t>
            </w:r>
            <w:r w:rsidR="00DE328C">
              <w:rPr>
                <w:rFonts w:ascii="Times New Roman" w:hAnsi="Times New Roman" w:cs="Times New Roman"/>
                <w:sz w:val="22"/>
                <w:szCs w:val="22"/>
              </w:rPr>
              <w:t xml:space="preserve">не ранее чем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1-е число месяца, предшествующего месяцу, в котором планируется проведение отбора, должны</w:t>
            </w:r>
            <w:r w:rsidR="006E58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ответствовать следующим требованиям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осуществление производственной деятельности с использованием муниципального имущества;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отсутствие просроченной задолженности по возврату в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бюджетом, из которого планируется предоставление субсидии в соответствии с правовым актом;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находиться в процессе реорганизации (за исключением реорганизации в форме присоединения к юридическому лицу, являющимся участником отбора, другого юридического лица), ликвидации, в отношении Организации не введена процедура банкротства, деятельность ее не приостановлена в порядке, предусмотренном законодательством Российской Федерации;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123843" w:rsidRPr="00123843">
              <w:rPr>
                <w:rFonts w:ascii="Times New Roman" w:hAnsi="Times New Roman" w:cs="Times New Roman"/>
                <w:sz w:val="22"/>
                <w:szCs w:val="22"/>
              </w:rPr>
              <w:t>не должны являться иностранным юридическим лицом,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</w:t>
            </w:r>
            <w:r w:rsidR="00123843">
              <w:rPr>
                <w:rFonts w:ascii="Times New Roman" w:hAnsi="Times New Roman" w:cs="Times New Roman"/>
                <w:sz w:val="22"/>
                <w:szCs w:val="22"/>
              </w:rPr>
              <w:t>ской Федерации)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6F3935" w:rsidRPr="0059645D" w:rsidRDefault="0059645D" w:rsidP="005964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получать средства из местного бюджета в соответствии с иными нормативными правовыми актами, муниципальными правовыми актами на цели, указанные в пункте 2 настоящего Порядка.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предъявляемых заявителями для подтверждения их соответствия указанным требованиям</w:t>
            </w:r>
          </w:p>
        </w:tc>
        <w:tc>
          <w:tcPr>
            <w:tcW w:w="5068" w:type="dxa"/>
          </w:tcPr>
          <w:p w:rsidR="008813FD" w:rsidRDefault="008813FD" w:rsidP="00881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Заявители представляют в </w:t>
            </w:r>
            <w:r w:rsidRPr="008813FD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59645D" w:rsidRPr="0059645D" w:rsidRDefault="0059645D" w:rsidP="00881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заявление на получение субсидии по форме, утвержденной приказом МКУ «Финансовое управление Администрации г. Белогорск» от 30.12.2016 № 90 «Об утверждении типовых форм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соглашений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копия Устава Организации единовременно при первом обращении за получением субсидии, а также при последующих обращениях в случае изменения указанного документа;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- справка территориального органа Федеральной налоговой службы, подписанная ее руководителем (иным уполномоченным лицом), по состоянию </w:t>
            </w:r>
            <w:r w:rsidR="00DB18DE">
              <w:rPr>
                <w:rFonts w:ascii="Times New Roman" w:hAnsi="Times New Roman" w:cs="Times New Roman"/>
                <w:sz w:val="22"/>
                <w:szCs w:val="22"/>
              </w:rPr>
              <w:t xml:space="preserve">не ранее </w:t>
            </w:r>
            <w:r w:rsidR="00123843">
              <w:rPr>
                <w:rFonts w:ascii="Times New Roman" w:hAnsi="Times New Roman" w:cs="Times New Roman"/>
                <w:sz w:val="22"/>
                <w:szCs w:val="22"/>
              </w:rPr>
              <w:t xml:space="preserve">чем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на первое число месяца, предшествующего месяцу, в котором планируется </w:t>
            </w:r>
            <w:r w:rsidR="00123843">
              <w:rPr>
                <w:rFonts w:ascii="Times New Roman" w:hAnsi="Times New Roman" w:cs="Times New Roman"/>
                <w:sz w:val="22"/>
                <w:szCs w:val="22"/>
              </w:rPr>
              <w:t>проведение от</w:t>
            </w:r>
            <w:r w:rsidR="00DB18DE">
              <w:rPr>
                <w:rFonts w:ascii="Times New Roman" w:hAnsi="Times New Roman" w:cs="Times New Roman"/>
                <w:sz w:val="22"/>
                <w:szCs w:val="22"/>
              </w:rPr>
              <w:t xml:space="preserve">бора,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подтверждающая отсутствие у Организации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Организации, а также содержащая сведения о том, что Организация находится (не находится) в процессе реорганизация или ликвидации, имеет (не имеет) ограничений на осуществление хозяйственной деятельности, что в отношении Организации возбуждено (не возбуждено) производство по делу о несостоятельности (банкротстве);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- справка, подтверждающая отсутствие у Организации на первое число месяца, предшествующего месяцу, в котором планируется заключение соглашения о предоставлении субсидии, просроченной задолженности по субсидиям, бюджетным инвестициям и иным средствам, предоставленным из городского бюджета в соответствии с нормативными правовыми актами муниципального образования г. Белогорск (договорами (соглашениями) о предоставлении субсидий, бюджетных инвестиций), по форме согласно приложению № 2 к перечню документов, представляемых для получения субсидии, утвержденному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 и услуг».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расчет размера субсидии по форме согласно приложению № 1 к настоящему Порядку;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копии договоров, локальных смет, актов сдачи-приемки выполненных работ, справок для договоров субподряда и первичных документов, связанных с благоустройством муниципального образования г. Белогорск (счетов-фактур, товарных накладных, копии платежных ведомостей, справка о численности основного и привлеченного персонала), заверенные Организацией в порядке, установленном законодательством Российской Федерации.</w:t>
            </w:r>
          </w:p>
          <w:p w:rsidR="006F3935" w:rsidRPr="0059645D" w:rsidRDefault="0059645D" w:rsidP="005964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(Приложение № 3 к Порядку).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6F3935" w:rsidRPr="00DD2FB6" w:rsidRDefault="00EE6A9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A9D">
              <w:rPr>
                <w:rFonts w:ascii="Times New Roman" w:hAnsi="Times New Roman" w:cs="Times New Roman"/>
                <w:sz w:val="22"/>
                <w:szCs w:val="22"/>
              </w:rPr>
              <w:t>Порядок подачи предложений (заявок)участниками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5068" w:type="dxa"/>
          </w:tcPr>
          <w:p w:rsidR="006F3935" w:rsidRDefault="001F63B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прилагаемые к ней документы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оформляются на бумажном носителе и предоставляются в Управление ЖКХ Администрации г. Белогорск нарочно 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срока проведения отбора.</w:t>
            </w:r>
          </w:p>
          <w:p w:rsidR="00EB42D3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к форме и содержанию заявления и документы изложены п. 9, 10 Порядка. Оригиналы и копии должны быть подписаны либо заверены заявителем или его представителем и  иметь оттиск печати (при наличии печати) 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59645D" w:rsidRPr="00DD2FB6" w:rsidRDefault="00EE6A9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A9D">
              <w:rPr>
                <w:rFonts w:ascii="Times New Roman" w:hAnsi="Times New Roman" w:cs="Times New Roman"/>
                <w:sz w:val="22"/>
                <w:szCs w:val="22"/>
              </w:rPr>
              <w:t>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5068" w:type="dxa"/>
          </w:tcPr>
          <w:p w:rsidR="0059645D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>Документы, предоставленные по истечении срока приема заявок, указанного в объявлении о проведении запроса предложений, не принимаются.</w:t>
            </w:r>
          </w:p>
          <w:p w:rsidR="00A84203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осуществляет возврат заявки не позднее пяти рабочих дней с момента регистрации заявки, в случае подачи заявки после окончания срока подачи заявок на участие в отборе.</w:t>
            </w:r>
          </w:p>
          <w:p w:rsidR="00022057" w:rsidRPr="00DD2FB6" w:rsidRDefault="00022057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2057">
              <w:rPr>
                <w:rFonts w:ascii="Times New Roman" w:hAnsi="Times New Roman" w:cs="Times New Roman"/>
                <w:sz w:val="22"/>
                <w:szCs w:val="22"/>
              </w:rPr>
              <w:t>Организации вправе отозвать заявку в любое время в срок до дня заседания Комиссии, о чем вносится соответствующая запись в журнал регистрации заявлений на предоставление субсидии.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рассмотрения заявлений и документов</w:t>
            </w:r>
          </w:p>
        </w:tc>
        <w:tc>
          <w:tcPr>
            <w:tcW w:w="5068" w:type="dxa"/>
          </w:tcPr>
          <w:p w:rsidR="001F63B2" w:rsidRDefault="00600FCB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0FC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в сроки, указанные в объявлении о проведении отбора, представляют Главному распорядителю 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>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5 (пяти) рабочих дней со дня получении заявки, указанной пунктом 10 Порядка, передает Комиссии для рассмотрения на предмет соответствия заявки требованиям, указанным в 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>объявлении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о проведении </w:t>
            </w:r>
            <w:r w:rsidR="006B5D2D">
              <w:rPr>
                <w:rFonts w:ascii="Times New Roman" w:hAnsi="Times New Roman" w:cs="Times New Roman"/>
                <w:sz w:val="22"/>
                <w:szCs w:val="22"/>
              </w:rPr>
              <w:t>отбора.</w:t>
            </w:r>
            <w:r w:rsidR="006B5D2D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Очередность</w:t>
            </w:r>
            <w:r w:rsidR="00E041A5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рассмотрения заявок формируется согласно дате и времени регистрации заявок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1F63B2" w:rsidRDefault="00E041A5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Заявка на получение субсидии и представленные документы рассматриваются Комиссией в течение 5 (пяти) рабочих дней со дня их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получения. По результатам рассмотрения поданных документов Комиссией оформляется протокол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15 рабочих дней со дня получения протокола Комиссии принимает решение о предоставлении субсидии или об отклонении предложения (заявки) участника отбора и отказе в предоставлении субсидии.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результатам рассмотрения документов Главный распорядитель принимает одно из следующих решений: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отклоняет предложение (заявку) участника отбора и отказывает в предоставлении субсидии по основаниям, указанным в пункте 22 настоящего Порядка;</w:t>
            </w:r>
          </w:p>
          <w:p w:rsidR="001F63B2" w:rsidRDefault="00E041A5" w:rsidP="00E041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заключает с Организацией соглашение о предоставлении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30.12.2016 № 90 «Об утверждении типовых форм соглашений (договоров)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3 (трех) рабочих дней со дня принятия решения о предоставлении субсидии передает Организации письменное уведомление о принятом решении (вручается нарочно).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В случае принятия решения об отказе в предоставлении субсидии в уведомлении указываются основания соответствующего отказа.</w:t>
            </w:r>
          </w:p>
          <w:p w:rsid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Основаниями для отклонения предложения (заявки) Организации и отказа в предоставлении субсидии являются: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несоответствие предоставленных Организацией предложения (заявок) и документов требованиям, указанным в пункте 10 настоящего Порядка;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несоответствие Организации требованиям, установленным пунктом 9 настоящего Порядка;  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недостоверность представленной Организацией информации, в том числе информации о месте нахождения и адресе юридического лица;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подача Организацией предложения (заявки) после даты и (или) времени, определенных для подачи предложений (заявок);</w:t>
            </w:r>
          </w:p>
          <w:p w:rsidR="008A7F2B" w:rsidRPr="00DD2FB6" w:rsidRDefault="00E041A5" w:rsidP="008A7F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отсутствие лимитов бюджетных обязательств, доведенных в установленном порядке Главному распорядителю на предоставление субсидий в соответствующем финансовом году.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заявителем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разъяснений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положений объявления о проведении отбора</w:t>
            </w:r>
          </w:p>
        </w:tc>
        <w:tc>
          <w:tcPr>
            <w:tcW w:w="5068" w:type="dxa"/>
          </w:tcPr>
          <w:p w:rsidR="00CC58D0" w:rsidRPr="00DD2FB6" w:rsidRDefault="00C81EB7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</w:t>
            </w:r>
            <w:r w:rsidR="00267C5E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положений объявления о проведении отбора предоставляются в течение срока </w:t>
            </w:r>
            <w:r w:rsidR="00FD0DB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отбора, в рамках режима работы </w:t>
            </w:r>
            <w:r w:rsidR="00551F5A" w:rsidRPr="00CC58D0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CC58D0" w:rsidRPr="00CC58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F5A" w:rsidRPr="00551F5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</w:t>
            </w:r>
            <w:r w:rsidR="00551F5A">
              <w:rPr>
                <w:rFonts w:ascii="Times New Roman" w:hAnsi="Times New Roman" w:cs="Times New Roman"/>
                <w:sz w:val="22"/>
                <w:szCs w:val="22"/>
              </w:rPr>
              <w:t>Администрации города Белогорск»: п</w:t>
            </w:r>
            <w:r w:rsidR="0033191B">
              <w:rPr>
                <w:rFonts w:ascii="Times New Roman" w:hAnsi="Times New Roman" w:cs="Times New Roman"/>
                <w:sz w:val="22"/>
                <w:szCs w:val="22"/>
              </w:rPr>
              <w:t xml:space="preserve">онедельник – пятница, с 8-00 до      </w:t>
            </w:r>
            <w:r w:rsidR="002E5D11">
              <w:rPr>
                <w:rFonts w:ascii="Times New Roman" w:hAnsi="Times New Roman" w:cs="Times New Roman"/>
                <w:sz w:val="22"/>
                <w:szCs w:val="22"/>
              </w:rPr>
              <w:t xml:space="preserve">17-00, перерыв с 12-00 до 13-00                                     </w:t>
            </w:r>
            <w:r w:rsidR="006E5885">
              <w:rPr>
                <w:rFonts w:ascii="Times New Roman" w:hAnsi="Times New Roman" w:cs="Times New Roman"/>
                <w:sz w:val="22"/>
                <w:szCs w:val="22"/>
              </w:rPr>
              <w:t>тел. 8 (4161) 2-00-93.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9645D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5068" w:type="dxa"/>
          </w:tcPr>
          <w:p w:rsidR="0059645D" w:rsidRPr="00DD2FB6" w:rsidRDefault="00CC58D0" w:rsidP="00CB0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Главный распорядитель </w:t>
            </w:r>
            <w:r w:rsidRPr="00CC58D0">
              <w:rPr>
                <w:rFonts w:ascii="Times New Roman" w:hAnsi="Times New Roman" w:cs="Times New Roman"/>
                <w:sz w:val="22"/>
                <w:szCs w:val="22"/>
              </w:rPr>
              <w:t>заключает с Организацией соглашение о предоставлении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30.12.2016 № 90 «Об утверждении типовых форм соглашений (договоров)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признания победителей отбора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уклонившимися от заключения соглашения</w:t>
            </w:r>
          </w:p>
        </w:tc>
        <w:tc>
          <w:tcPr>
            <w:tcW w:w="5068" w:type="dxa"/>
          </w:tcPr>
          <w:p w:rsidR="001F63B2" w:rsidRPr="001F63B2" w:rsidRDefault="001F63B2" w:rsidP="001F63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после принятия решения о предоставлении субсидии в течение 10 (десяти) рабочих дней заключает с получателями субсидии (Организацией) соглашение, составленное в соответствии с типовой формой утвержденной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 и услуг».</w:t>
            </w:r>
          </w:p>
          <w:p w:rsidR="001F63B2" w:rsidRPr="001F63B2" w:rsidRDefault="001F63B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В соглашение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соглашении.</w:t>
            </w:r>
          </w:p>
          <w:p w:rsidR="00EB42D3" w:rsidRPr="00DD2FB6" w:rsidRDefault="001F63B2" w:rsidP="001F63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В случае если получатель субсидии не подписал соглашение о предоставлении субсидии в течение 10 (десяти) рабочих дней со дня принятия Главным распорядителем решения о предоставлении субсидии, это расценивается как отказ Организации от получения субсидии.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>змещения результатов отбора на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дином портале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на сайте Главного распорядителя</w:t>
            </w:r>
          </w:p>
          <w:p w:rsidR="002431BB" w:rsidRDefault="002431BB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8" w:type="dxa"/>
          </w:tcPr>
          <w:p w:rsidR="00EB42D3" w:rsidRPr="00DD2FB6" w:rsidRDefault="00CB0DD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может быть позднее 14-го календарного дня, следующего за днем определения победителя отбора</w:t>
            </w:r>
          </w:p>
        </w:tc>
      </w:tr>
    </w:tbl>
    <w:p w:rsidR="005A0EEC" w:rsidRPr="005A0EEC" w:rsidRDefault="005A0EEC" w:rsidP="00B3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C" w:rsidRPr="005A0EEC" w:rsidSect="00A8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7"/>
    <w:rsid w:val="00022057"/>
    <w:rsid w:val="0003325B"/>
    <w:rsid w:val="00084E76"/>
    <w:rsid w:val="00085E81"/>
    <w:rsid w:val="000A6984"/>
    <w:rsid w:val="000C73D1"/>
    <w:rsid w:val="00123843"/>
    <w:rsid w:val="00126671"/>
    <w:rsid w:val="00181FAB"/>
    <w:rsid w:val="001D15D1"/>
    <w:rsid w:val="001D4645"/>
    <w:rsid w:val="001F63B2"/>
    <w:rsid w:val="00232E5A"/>
    <w:rsid w:val="002431BB"/>
    <w:rsid w:val="00267C5E"/>
    <w:rsid w:val="002B539F"/>
    <w:rsid w:val="002E5D11"/>
    <w:rsid w:val="003039B2"/>
    <w:rsid w:val="0033191B"/>
    <w:rsid w:val="00366984"/>
    <w:rsid w:val="004338F4"/>
    <w:rsid w:val="004418CC"/>
    <w:rsid w:val="0048037B"/>
    <w:rsid w:val="004F7DF1"/>
    <w:rsid w:val="00551F5A"/>
    <w:rsid w:val="00572A40"/>
    <w:rsid w:val="00595244"/>
    <w:rsid w:val="0059645D"/>
    <w:rsid w:val="005A0EEC"/>
    <w:rsid w:val="005A5DF2"/>
    <w:rsid w:val="005C05DF"/>
    <w:rsid w:val="00600FCB"/>
    <w:rsid w:val="00647C77"/>
    <w:rsid w:val="00680EDA"/>
    <w:rsid w:val="006B5D2D"/>
    <w:rsid w:val="006E3F0C"/>
    <w:rsid w:val="006E5885"/>
    <w:rsid w:val="006F3935"/>
    <w:rsid w:val="00704DF7"/>
    <w:rsid w:val="00715E88"/>
    <w:rsid w:val="007C08D4"/>
    <w:rsid w:val="007E652F"/>
    <w:rsid w:val="00801B47"/>
    <w:rsid w:val="00826FF0"/>
    <w:rsid w:val="008813FD"/>
    <w:rsid w:val="008A7F2B"/>
    <w:rsid w:val="00965E07"/>
    <w:rsid w:val="00A15934"/>
    <w:rsid w:val="00A43F0D"/>
    <w:rsid w:val="00A53610"/>
    <w:rsid w:val="00A62E81"/>
    <w:rsid w:val="00A83C50"/>
    <w:rsid w:val="00A84203"/>
    <w:rsid w:val="00AA7329"/>
    <w:rsid w:val="00B3640C"/>
    <w:rsid w:val="00B81E14"/>
    <w:rsid w:val="00BE200B"/>
    <w:rsid w:val="00BE4265"/>
    <w:rsid w:val="00BE785A"/>
    <w:rsid w:val="00BE7F67"/>
    <w:rsid w:val="00C762FD"/>
    <w:rsid w:val="00C81EB7"/>
    <w:rsid w:val="00C86997"/>
    <w:rsid w:val="00C9394A"/>
    <w:rsid w:val="00CB0DD0"/>
    <w:rsid w:val="00CB483F"/>
    <w:rsid w:val="00CB5F5F"/>
    <w:rsid w:val="00CC37EB"/>
    <w:rsid w:val="00CC58D0"/>
    <w:rsid w:val="00D112DF"/>
    <w:rsid w:val="00D13773"/>
    <w:rsid w:val="00D302DF"/>
    <w:rsid w:val="00D513FD"/>
    <w:rsid w:val="00D9456C"/>
    <w:rsid w:val="00DB18DE"/>
    <w:rsid w:val="00DC0F54"/>
    <w:rsid w:val="00DD2FB6"/>
    <w:rsid w:val="00DE328C"/>
    <w:rsid w:val="00DF37D3"/>
    <w:rsid w:val="00E041A5"/>
    <w:rsid w:val="00EB42D3"/>
    <w:rsid w:val="00EB61A0"/>
    <w:rsid w:val="00EE5AD0"/>
    <w:rsid w:val="00EE6A9D"/>
    <w:rsid w:val="00F5665D"/>
    <w:rsid w:val="00F61070"/>
    <w:rsid w:val="00F64321"/>
    <w:rsid w:val="00F851B5"/>
    <w:rsid w:val="00FA154B"/>
    <w:rsid w:val="00FB588E"/>
    <w:rsid w:val="00FD0DB7"/>
    <w:rsid w:val="00FE3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BF139"/>
  <w15:docId w15:val="{E967B340-62E3-4013-89EE-E01F923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81"/>
    <w:rPr>
      <w:color w:val="0000FF" w:themeColor="hyperlink"/>
      <w:u w:val="single"/>
    </w:rPr>
  </w:style>
  <w:style w:type="paragraph" w:customStyle="1" w:styleId="ConsPlusNormal">
    <w:name w:val="ConsPlusNormal"/>
    <w:rsid w:val="00FA1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F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3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3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_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2485</Words>
  <Characters>14168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Бух-ЖКХ</dc:creator>
  <cp:lastModifiedBy>Сирош</cp:lastModifiedBy>
  <cp:revision>63</cp:revision>
  <cp:lastPrinted>2022-03-11T12:34:00Z</cp:lastPrinted>
  <dcterms:created xsi:type="dcterms:W3CDTF">2022-03-02T11:51:00Z</dcterms:created>
  <dcterms:modified xsi:type="dcterms:W3CDTF">2023-11-28T01:41:00Z</dcterms:modified>
</cp:coreProperties>
</file>