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3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</w:t>
      </w:r>
      <w:r w:rsidR="001A10F9">
        <w:rPr>
          <w:rFonts w:ascii="Times New Roman" w:hAnsi="Times New Roman" w:cs="Times New Roman"/>
          <w:sz w:val="28"/>
          <w:szCs w:val="28"/>
        </w:rPr>
        <w:t>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</w:t>
      </w:r>
      <w:r w:rsidR="00FD78F8">
        <w:rPr>
          <w:rFonts w:ascii="Times New Roman" w:hAnsi="Times New Roman" w:cs="Times New Roman"/>
          <w:sz w:val="28"/>
          <w:szCs w:val="28"/>
        </w:rPr>
        <w:t>к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8"/>
          <w:szCs w:val="28"/>
        </w:rPr>
      </w:pP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  <w:r w:rsidRPr="006F3935">
        <w:rPr>
          <w:rFonts w:ascii="Times New Roman" w:hAnsi="Times New Roman" w:cs="Times New Roman"/>
          <w:sz w:val="22"/>
          <w:szCs w:val="22"/>
        </w:rPr>
        <w:t>Отбор производится в соответствии с Порядком предоставления субсидии, утвержденным постановлени</w:t>
      </w:r>
      <w:r w:rsidR="001A10F9">
        <w:rPr>
          <w:rFonts w:ascii="Times New Roman" w:hAnsi="Times New Roman" w:cs="Times New Roman"/>
          <w:sz w:val="22"/>
          <w:szCs w:val="22"/>
        </w:rPr>
        <w:t>ем Администрац</w:t>
      </w:r>
      <w:r w:rsidR="00FD78F8">
        <w:rPr>
          <w:rFonts w:ascii="Times New Roman" w:hAnsi="Times New Roman" w:cs="Times New Roman"/>
          <w:sz w:val="22"/>
          <w:szCs w:val="22"/>
        </w:rPr>
        <w:t>ии г. Белогорск 17.03.2022 № 405</w:t>
      </w:r>
      <w:r w:rsidRPr="006F3935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</w:p>
    <w:p w:rsid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35">
        <w:rPr>
          <w:rFonts w:ascii="Times New Roman" w:hAnsi="Times New Roman" w:cs="Times New Roman"/>
          <w:b/>
          <w:sz w:val="26"/>
          <w:szCs w:val="26"/>
        </w:rPr>
        <w:t>Информация о проведении отбора</w:t>
      </w:r>
    </w:p>
    <w:p w:rsidR="006F3935" w:rsidRPr="006F3935" w:rsidRDefault="006F3935" w:rsidP="006F3935">
      <w:pPr>
        <w:pStyle w:val="ConsPlusNormal"/>
        <w:widowControl/>
        <w:ind w:firstLine="702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"/>
        <w:gridCol w:w="4007"/>
        <w:gridCol w:w="4902"/>
      </w:tblGrid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Сроки проведения отбора (дата и время начала (окончания) подачи (приема) заявлений и документов, необходимых для участия в отборе)</w:t>
            </w:r>
          </w:p>
        </w:tc>
        <w:tc>
          <w:tcPr>
            <w:tcW w:w="5068" w:type="dxa"/>
          </w:tcPr>
          <w:p w:rsidR="006F3935" w:rsidRPr="00DD2FB6" w:rsidRDefault="00CC079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8-00 часов 06 июня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E00D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до 17-00 часов 10 июня</w:t>
            </w:r>
            <w:bookmarkStart w:id="0" w:name="_GoBack"/>
            <w:bookmarkEnd w:id="0"/>
            <w:r w:rsidR="003568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00D3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6F3935" w:rsidRPr="00DD2FB6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6F3935" w:rsidRPr="00EE5AD0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о Главном распорядителе, как получателе бюджетных средств (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об организаторе отбора</w:t>
            </w:r>
            <w:r w:rsidR="00D302DF" w:rsidRPr="00EE5AD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: наименование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5AD0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068" w:type="dxa"/>
          </w:tcPr>
          <w:p w:rsidR="00B3640C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жилищно-коммунального хозяйства Администрации города Белогорск»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, 676850,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Амурская область, г. Белогорск, ул. Партизанская, 31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</w:p>
          <w:p w:rsidR="00DD2FB6" w:rsidRPr="00A62E81" w:rsidRDefault="00CC079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" w:history="1"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tom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_1@</w:t>
              </w:r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inbox</w:t>
              </w:r>
              <w:r w:rsidR="00DD2FB6" w:rsidRPr="00A62E81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DD2FB6" w:rsidRPr="00217E9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5D2D">
              <w:rPr>
                <w:rFonts w:ascii="Times New Roman" w:hAnsi="Times New Roman" w:cs="Times New Roman"/>
                <w:sz w:val="22"/>
                <w:szCs w:val="22"/>
              </w:rPr>
              <w:t>Цель предоставления субсидии</w:t>
            </w:r>
          </w:p>
        </w:tc>
        <w:tc>
          <w:tcPr>
            <w:tcW w:w="5068" w:type="dxa"/>
          </w:tcPr>
          <w:p w:rsidR="00244A5E" w:rsidRPr="00244A5E" w:rsidRDefault="00244A5E" w:rsidP="00244A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Субсидия представляется с целью компенсации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</w:t>
            </w:r>
          </w:p>
          <w:p w:rsidR="001A10F9" w:rsidRPr="00DD2FB6" w:rsidRDefault="00244A5E" w:rsidP="00244A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Размер субсидии равен объему выпадающих доходов теплоснабжающих организаций, определяемому как разница между экономически обоснованным тарифом на тепловую энергию (мощность), теплоноситель, установленным теплоснабжающей организацией для населения, и льготным тарифом для населения, умноженная на объем фактически оказанных населению услуг по теплоснабжению жилищного фонда по льготному тарифу.</w:t>
            </w:r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6F3935" w:rsidRPr="00DD2FB6" w:rsidRDefault="00DD2FB6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Результаты предоставления субсидии</w:t>
            </w:r>
          </w:p>
        </w:tc>
        <w:tc>
          <w:tcPr>
            <w:tcW w:w="5068" w:type="dxa"/>
          </w:tcPr>
          <w:p w:rsidR="006F3935" w:rsidRPr="00DD2FB6" w:rsidRDefault="00244A5E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4A5E">
              <w:rPr>
                <w:rFonts w:ascii="Times New Roman" w:hAnsi="Times New Roman" w:cs="Times New Roman"/>
                <w:sz w:val="22"/>
                <w:szCs w:val="22"/>
              </w:rPr>
              <w:t>Результатом предоставления субсидии является компенсация выпадающих доходов теплоснабжающим организациям, возникающих в результате установления льготных тарифов на тепловую энергию (мощность), теплоноситель для населения г. Белогорск. Показателем, необходимым для достижения результата предоставления гранта в форме субсидии, является реализация тепловой энергии (мощности), теплоносителя по льготному тарифу в объеме, устанавливаемом уполномоченным исполнительным органом государственной власти области в сфере государственного регулирования (тарифов).</w:t>
            </w:r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6F3935" w:rsidRPr="0059645D" w:rsidRDefault="006E5885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t>оменное имя и (или) указатели страниц системы "Электронный бюджет" или иного сайта в информационно-</w:t>
            </w:r>
            <w:r w:rsidR="0059645D" w:rsidRPr="005964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телекоммуникационной сети "Интернет", на котором обеспечивается проведение отбора</w:t>
            </w:r>
          </w:p>
        </w:tc>
        <w:tc>
          <w:tcPr>
            <w:tcW w:w="5068" w:type="dxa"/>
          </w:tcPr>
          <w:p w:rsidR="006F3935" w:rsidRPr="0059645D" w:rsidRDefault="00E041A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Официальный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сайт</w:t>
            </w:r>
            <w:r w:rsidRPr="00E041A5">
              <w:rPr>
                <w:rFonts w:ascii="Times New Roman" w:hAnsi="Times New Roman" w:cs="Times New Roman"/>
                <w:sz w:val="22"/>
                <w:szCs w:val="22"/>
              </w:rPr>
              <w:t xml:space="preserve"> г. Белогорск (www.belogorсk.ru)</w:t>
            </w:r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Требования, предъявляемые</w:t>
            </w:r>
            <w:r w:rsidR="0003325B">
              <w:rPr>
                <w:rFonts w:ascii="Times New Roman" w:hAnsi="Times New Roman" w:cs="Times New Roman"/>
                <w:sz w:val="22"/>
                <w:szCs w:val="22"/>
              </w:rPr>
              <w:t xml:space="preserve"> к участникам отбора</w:t>
            </w:r>
          </w:p>
        </w:tc>
        <w:tc>
          <w:tcPr>
            <w:tcW w:w="5068" w:type="dxa"/>
          </w:tcPr>
          <w:p w:rsidR="001D5BB0" w:rsidRDefault="00D9258F" w:rsidP="001D5B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Получатели субсидии </w:t>
            </w:r>
            <w:r w:rsidR="00CC18B3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D9258F">
              <w:rPr>
                <w:rFonts w:ascii="Times New Roman" w:hAnsi="Times New Roman" w:cs="Times New Roman"/>
                <w:sz w:val="22"/>
                <w:szCs w:val="22"/>
              </w:rPr>
              <w:t>1-е число месяца, предшествующего месяцу, в котором планируется проведение отбора, должны соответствовать следующим требованиям: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осуществление продажи коммунальных ресурсов (тепловая энергия) населению, либо исполнителю, предоставляющему коммунальные услуги населению;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наличие заключенных договоров поставки (продажи) тепловой энергии на текущий год;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на первое число месяца, предшествующего месяцу, в котором планируется 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>проведение отбора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задолженности по возврату в бюджет,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должны находиться в процессе реорганизации (за исключением реорганизации в форме присоединения к юридическому лицу, являющимся участником отбора, другого юридического лица), ликвидации, в отношении получатели субсидии не введена процедура банкротства, деятельность ее не приостановлена в порядке, предусмотренном законодательством Российской Федерации на первое число месяца, предшествующего месяцу, в котором;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являться иностранным юридическим лицом, </w:t>
            </w:r>
            <w:r w:rsidR="00961DB8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местом регистрации которых является государство или территория, включенные в утверждаемый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Министерством финансов Российской Федерации перечень государств и территорий, </w:t>
            </w:r>
            <w:r w:rsidR="00961DB8">
              <w:rPr>
                <w:rFonts w:ascii="Times New Roman" w:hAnsi="Times New Roman" w:cs="Times New Roman"/>
                <w:sz w:val="22"/>
                <w:szCs w:val="22"/>
              </w:rPr>
              <w:t xml:space="preserve"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 через третьих лиц) 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 xml:space="preserve">участия офшорных компаний </w:t>
            </w:r>
            <w:r w:rsidR="00961DB8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>совокупности превышает 25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 xml:space="preserve"> (если иное не предусмотрено законодательством Российской Федерации»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не должны получать средства из местного бюджета в соответствии с иными нормативными правовыми актами на цели, указанные в пункте 3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использование субсидии осуществляется в первоочередном порядке на погашение задолженности за поставленное топливо и (или) потребленную электроэнергию, а также на приобретение топлива и (или) оплату услуг за электроэнергию для бесперебойного прохождения отопительного периода;</w:t>
            </w:r>
          </w:p>
          <w:p w:rsidR="006F3935" w:rsidRPr="0059645D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организацией отчетности в сроки, установленные пунктом 30 настоящего Порядка.</w:t>
            </w:r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4111" w:type="dxa"/>
          </w:tcPr>
          <w:p w:rsidR="006F3935" w:rsidRPr="0059645D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предъявляемых заявителями для подтверждения их соответствия указанным требованиям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Для получения субсидии за январь – ноябрь текущего года получатели </w:t>
            </w:r>
            <w:r w:rsidR="00E00D3A">
              <w:rPr>
                <w:rFonts w:ascii="Times New Roman" w:hAnsi="Times New Roman" w:cs="Times New Roman"/>
                <w:sz w:val="22"/>
                <w:szCs w:val="22"/>
              </w:rPr>
              <w:t>субсидии ежемесячно в срок до 10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числа месяца, следующего за месяцем предоставления услуг по теплоснабжению</w:t>
            </w:r>
            <w:r w:rsidR="00E00D3A">
              <w:rPr>
                <w:rFonts w:ascii="Times New Roman" w:hAnsi="Times New Roman" w:cs="Times New Roman"/>
                <w:sz w:val="22"/>
                <w:szCs w:val="22"/>
              </w:rPr>
              <w:t>, за декабрь текущего года до 20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декабря текущего года, представляют Главному распорядителю предложение (заявку) в составе следующих документов: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заявление на получение субсидии по форме согласно приложению № 1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копия Устава юридического лица (для юридических лиц), копию свидетельства о государственной регистрации (для индивидуальных предпринимателей) (предоставляются при первом обращении за получением субсидии, а также при последующих обращениях в случае изменения указанных документов);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реестр лицевых счетов потребителей (населения) по форме согласно приложению № 2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копии договоров поставки (продажи) коммунальных ресурсов (тепловой энергии) и (или) агентских договоров, заключенных с физическими лицами, управляющими компаниями и (или) ТСЖ города, либо иных документов, подтверждающих плановый объем тепловой энергии (мощность) на период действия льготного тарифа, - единовременно при первом обращении за получением субсидии, при последующих обращениях – в случае изменения указанных документов;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– расчет планового объема выпадающих доходов, возникающих в результате установления льготных тарифов на тепловую энергию (мощность), теплоноситель для населения города Белогорск, по форме согласно приложению № 3 к настоящему Порядку;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справка территориального органа Федеральной налоговой службы, подписанная ее руководителем (иным уполномоченным лицом), по состоянию 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 xml:space="preserve">не ранее чем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на первое число месяца, предшествующего месяцу, в котором планируется </w:t>
            </w:r>
            <w:r w:rsidR="00FC1DAE" w:rsidRPr="00EF263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C1DAE">
              <w:rPr>
                <w:rFonts w:ascii="Times New Roman" w:hAnsi="Times New Roman" w:cs="Times New Roman"/>
                <w:sz w:val="22"/>
                <w:szCs w:val="22"/>
              </w:rPr>
              <w:t>роведение отбора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925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подтверждающая отсутствие у получателя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      </w:r>
          </w:p>
          <w:p w:rsid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справка территориального органа Федеральной налоговой службы, подписанная ее руководителем (иным уполномоченным лицом), подтверждающая отсутствие сведений о прекращении деятельности Организации, а также содержащая сведения о том, что получатель субсидии находится (не находится) в процессе реорганизация или ликвидации, имеет (не имеет) ограничений на осуществление хозяйственной деятельности, что в отношении Организации возбуждено (не возбуждено) производство по делу о несостоятельности (банкротстве);</w:t>
            </w:r>
          </w:p>
          <w:p w:rsidR="00FC1DAE" w:rsidRPr="00EF263F" w:rsidRDefault="00FC1DAE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справку, подписанную руководителем или иным уполномоченным лицом и главным бухгалтером, о том,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что получатель субсидии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 явля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362E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ся иностранным юридическим лицом,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местом регистрации которых является государство или территория, включенные в утверждаемый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Министерством финансов Российской Федерации перечень государств и территорий,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 через третьих лиц) участия офшорных компаний в совокупности превышает 25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(если иное не предусмотрено законодательством Российской Федерации»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по форме согласно приложению № 6 к настоящему Порядку).</w:t>
            </w:r>
          </w:p>
          <w:p w:rsidR="006F3935" w:rsidRPr="0059645D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В случае если получатель субсидии в установленный срок не обратился с заявлением на получение субсидии, то он вправе предоставить Главному распорядителю заявление на получение субсидии в сроки, соответствующие срокам предоставления заявления на получение субсидии для последующих периодов текущего года.</w:t>
            </w:r>
          </w:p>
        </w:tc>
      </w:tr>
      <w:tr w:rsidR="00961DB8" w:rsidTr="00DD2FB6">
        <w:tc>
          <w:tcPr>
            <w:tcW w:w="392" w:type="dxa"/>
          </w:tcPr>
          <w:p w:rsidR="006F3935" w:rsidRPr="00DD2FB6" w:rsidRDefault="006F3935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2F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111" w:type="dxa"/>
          </w:tcPr>
          <w:p w:rsidR="006F3935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подачи предложений (заявок)участниками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5068" w:type="dxa"/>
          </w:tcPr>
          <w:p w:rsidR="006F3935" w:rsidRDefault="001F63B2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прилагаемые к ней документы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оформляются на бумажном носителе и предоставляются в 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Управление ЖКХ Администрации г. Белогорск</w:t>
            </w:r>
            <w:r w:rsidR="00C648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нарочно в течени</w:t>
            </w:r>
            <w:r w:rsidR="00A62E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 xml:space="preserve"> срока проведения отбора.</w:t>
            </w:r>
          </w:p>
          <w:p w:rsidR="00EB42D3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Требования к форме и содержанию зая</w:t>
            </w:r>
            <w:r w:rsidR="001D5BB0">
              <w:rPr>
                <w:rFonts w:ascii="Times New Roman" w:hAnsi="Times New Roman" w:cs="Times New Roman"/>
                <w:sz w:val="22"/>
                <w:szCs w:val="22"/>
              </w:rPr>
              <w:t>вления и документы изложены п. 10, 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Порядка.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Оригиналы и копии должны быть подписаны либо заверены заявителем или его представителем и  иметь оттиск печати (при наличии печати) </w:t>
            </w:r>
          </w:p>
        </w:tc>
      </w:tr>
      <w:tr w:rsidR="00961DB8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59645D" w:rsidRPr="00DD2FB6" w:rsidRDefault="00205A91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A91">
              <w:rPr>
                <w:rFonts w:ascii="Times New Roman" w:hAnsi="Times New Roman" w:cs="Times New Roman"/>
                <w:sz w:val="22"/>
                <w:szCs w:val="22"/>
              </w:rPr>
              <w:t>Порядок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</w:tc>
        <w:tc>
          <w:tcPr>
            <w:tcW w:w="5068" w:type="dxa"/>
          </w:tcPr>
          <w:p w:rsidR="0059645D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Документы, предоставленные по истечении срока приема заявок, указанного в объявлении о проведении запроса предложений, не принимаются.</w:t>
            </w:r>
          </w:p>
          <w:p w:rsidR="00A84203" w:rsidRPr="007E1EE4" w:rsidRDefault="00A8420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осуществляет возврат заявки не позднее пяти рабочих дней с момента регистрации заявки, в случае подачи заявки после окончания срока подачи заявок на участие в отборе.</w:t>
            </w:r>
          </w:p>
          <w:p w:rsidR="00022057" w:rsidRPr="00DD2FB6" w:rsidRDefault="001A10F9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>Получатели гранта в форме субсидии</w:t>
            </w:r>
            <w:r w:rsidR="0002205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вправе отозвать заявку в любое время в срок до дня заседания Комиссии, о чем вносится соответствующая запись в журнал регистрации заявлений на предоставление субсидии.</w:t>
            </w:r>
          </w:p>
        </w:tc>
      </w:tr>
      <w:tr w:rsidR="00961DB8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 рассмотрения заявлений и документов</w:t>
            </w:r>
          </w:p>
        </w:tc>
        <w:tc>
          <w:tcPr>
            <w:tcW w:w="5068" w:type="dxa"/>
          </w:tcPr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5 (пяти) рабочих дней со дня получения заявки, указанной в пункте 11 настоящего Порядка, передает их в Комиссию для рассмотрения на предмет соответствия заявки требованиям, установленным в объявлении о проведении отбора. Очередность рассмотрения заявок формируется согласно дате и времени регистрации заявок.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Заявка на получение субсидии и представленные документы рассматриваются Комиссией в течение 5 (пяти) рабочих дней со дня окончания срока подачи заявок. По результатам рассмотрения поданных документов Комиссией оформляется протокол. 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(заявки) участника отбора и отказе в предоставлении субсидии.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 результатам рассмотрения документов Главный распорядитель принимает одно из следующих решений: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отказывает в предоставлении субсидии по основаниям, указанным в пункте 23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«Финансовое управление Администрации г. Белогорск» от 20.12.2019 № 77.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в течение 3 (трех) рабочих дней со дня принятия решения о предоставлении субсидии передает получателю субсидии письменное уведомление о принятом решении (вручается нарочно).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принятия решения об отказе в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предоставлении субсидии в уведомлении указываются основания соответствующего отказа.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Основаниями для отказа в предоставлении субсидии являются: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получателем субсидии не всех документов, указанных в пункте 11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несоответствие получателей субсидии требованиям, установленным пунктом 10 настоящего Порядка;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недостоверность представленной получателями субсидии информации, в том числе информации о месте нахождения и адресе юридического лица;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подача получателями субсидии предложения (заявки) после даты и (или) времени, определенных для подачи предложений (заявок);</w:t>
            </w:r>
          </w:p>
          <w:p w:rsidR="00EF263F" w:rsidRPr="00EF263F" w:rsidRDefault="00EF263F" w:rsidP="00EF26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предоставление документов позже срока, установленного пунктом 11 настоящего Порядка;</w:t>
            </w:r>
          </w:p>
          <w:p w:rsidR="008A7F2B" w:rsidRPr="001D5BB0" w:rsidRDefault="00EF263F" w:rsidP="00EF26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263F">
              <w:rPr>
                <w:rFonts w:ascii="Times New Roman" w:hAnsi="Times New Roman" w:cs="Times New Roman"/>
                <w:sz w:val="22"/>
                <w:szCs w:val="22"/>
              </w:rPr>
              <w:t>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организации.</w:t>
            </w:r>
          </w:p>
        </w:tc>
      </w:tr>
      <w:tr w:rsidR="00961DB8" w:rsidTr="00DD2FB6"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предоставления заявителем </w:t>
            </w:r>
            <w:r w:rsidR="00EB42D3">
              <w:rPr>
                <w:rFonts w:ascii="Times New Roman" w:hAnsi="Times New Roman" w:cs="Times New Roman"/>
                <w:sz w:val="22"/>
                <w:szCs w:val="22"/>
              </w:rPr>
              <w:t>разъяснений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положений объявления о проведении отбора</w:t>
            </w:r>
          </w:p>
        </w:tc>
        <w:tc>
          <w:tcPr>
            <w:tcW w:w="5068" w:type="dxa"/>
          </w:tcPr>
          <w:p w:rsidR="00CC58D0" w:rsidRPr="00DD3650" w:rsidRDefault="00C81EB7" w:rsidP="006E58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Разъяснения </w:t>
            </w:r>
            <w:r w:rsidR="00267C5E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положений объявления о проведении отбора предоставляются в течение срока </w:t>
            </w:r>
            <w:r w:rsidR="00FD0DB7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отбора, в рамках режима работы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CC58D0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F5A" w:rsidRPr="007E1EE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«Управление жилищно-коммунального хозяйства Администрации города Белогорск»: понедельник – пятница, с 8-00 до </w:t>
            </w:r>
            <w:r w:rsidR="00DD3650">
              <w:rPr>
                <w:rFonts w:ascii="Times New Roman" w:hAnsi="Times New Roman" w:cs="Times New Roman"/>
                <w:sz w:val="22"/>
                <w:szCs w:val="22"/>
              </w:rPr>
              <w:t>17-00, перерыв с 12-00 до 13</w:t>
            </w:r>
            <w:r w:rsidR="006E5885" w:rsidRPr="007E1EE4">
              <w:rPr>
                <w:rFonts w:ascii="Times New Roman" w:hAnsi="Times New Roman" w:cs="Times New Roman"/>
                <w:sz w:val="22"/>
                <w:szCs w:val="22"/>
              </w:rPr>
              <w:t>-00, тел. 8 (4161) 2-00-93.</w:t>
            </w:r>
          </w:p>
        </w:tc>
      </w:tr>
      <w:tr w:rsidR="00961DB8" w:rsidTr="007F129B">
        <w:trPr>
          <w:trHeight w:val="1914"/>
        </w:trPr>
        <w:tc>
          <w:tcPr>
            <w:tcW w:w="392" w:type="dxa"/>
          </w:tcPr>
          <w:p w:rsidR="0059645D" w:rsidRPr="00DD2FB6" w:rsidRDefault="0059645D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59645D" w:rsidRPr="00DD2FB6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5068" w:type="dxa"/>
          </w:tcPr>
          <w:p w:rsidR="0059645D" w:rsidRPr="009D5FB4" w:rsidRDefault="00CC58D0" w:rsidP="007E1E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F4A3E">
              <w:rPr>
                <w:rFonts w:ascii="Times New Roman" w:hAnsi="Times New Roman" w:cs="Times New Roman"/>
                <w:sz w:val="22"/>
                <w:szCs w:val="22"/>
              </w:rPr>
              <w:t>Главный распор</w:t>
            </w:r>
            <w:r w:rsidR="007E1EE4" w:rsidRPr="005F4A3E">
              <w:rPr>
                <w:rFonts w:ascii="Times New Roman" w:hAnsi="Times New Roman" w:cs="Times New Roman"/>
                <w:sz w:val="22"/>
                <w:szCs w:val="22"/>
              </w:rPr>
              <w:t xml:space="preserve">ядитель 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заключает с получателем субсидии соглашение о предоставлении субсидии в течении 10 (десяти) рабочих дней со дня принятия решения в соответствии с типовой формой, утвержденной приказом МКУ «Финансо</w:t>
            </w:r>
            <w:r w:rsidR="002373F1">
              <w:rPr>
                <w:rFonts w:ascii="Times New Roman" w:hAnsi="Times New Roman" w:cs="Times New Roman"/>
                <w:sz w:val="22"/>
                <w:szCs w:val="22"/>
              </w:rPr>
              <w:t>вое управление Администрации г. </w:t>
            </w:r>
            <w:r w:rsidR="005F4A3E" w:rsidRPr="005F4A3E">
              <w:rPr>
                <w:rFonts w:ascii="Times New Roman" w:hAnsi="Times New Roman" w:cs="Times New Roman"/>
                <w:sz w:val="22"/>
                <w:szCs w:val="22"/>
              </w:rPr>
              <w:t>Белогорск» от 20.12.2019 № 77</w:t>
            </w:r>
          </w:p>
        </w:tc>
      </w:tr>
      <w:tr w:rsidR="00961DB8" w:rsidTr="007F129B">
        <w:trPr>
          <w:trHeight w:val="990"/>
        </w:trPr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Условия признания победителей отбора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уклонившимися от заключения соглашения</w:t>
            </w:r>
          </w:p>
        </w:tc>
        <w:tc>
          <w:tcPr>
            <w:tcW w:w="5068" w:type="dxa"/>
          </w:tcPr>
          <w:p w:rsidR="00EB42D3" w:rsidRPr="009D5FB4" w:rsidRDefault="007F129B" w:rsidP="001F63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129B">
              <w:rPr>
                <w:rFonts w:ascii="Times New Roman" w:hAnsi="Times New Roman" w:cs="Times New Roman"/>
                <w:sz w:val="22"/>
                <w:szCs w:val="22"/>
              </w:rPr>
              <w:t>В случаи уклонения от подписания соглашения победитель отбора считается уклонившимся от заключения соглашения</w:t>
            </w:r>
          </w:p>
        </w:tc>
      </w:tr>
      <w:tr w:rsidR="00961DB8" w:rsidTr="00DD2FB6">
        <w:tc>
          <w:tcPr>
            <w:tcW w:w="392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B42D3" w:rsidRDefault="00EB42D3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ра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>змещения результатов отбора на 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дином портале</w:t>
            </w:r>
            <w:r w:rsidR="00CB0DD0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системы РФ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на сайте Главного распорядителя</w:t>
            </w:r>
          </w:p>
        </w:tc>
        <w:tc>
          <w:tcPr>
            <w:tcW w:w="5068" w:type="dxa"/>
          </w:tcPr>
          <w:p w:rsidR="00EB42D3" w:rsidRPr="00DD2FB6" w:rsidRDefault="00CB0DD0" w:rsidP="003039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может быть позднее 14-го календарного дня, следующего за днем определения победителя отбора</w:t>
            </w:r>
          </w:p>
        </w:tc>
      </w:tr>
    </w:tbl>
    <w:p w:rsidR="005A0EEC" w:rsidRPr="005A0EEC" w:rsidRDefault="005A0EEC" w:rsidP="00B3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EEC" w:rsidRPr="005A0EEC" w:rsidSect="00A8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7"/>
    <w:rsid w:val="00022057"/>
    <w:rsid w:val="00022326"/>
    <w:rsid w:val="0003325B"/>
    <w:rsid w:val="00067CF0"/>
    <w:rsid w:val="00067EDF"/>
    <w:rsid w:val="00085E81"/>
    <w:rsid w:val="000A6984"/>
    <w:rsid w:val="000C73D1"/>
    <w:rsid w:val="000E5B9C"/>
    <w:rsid w:val="00126671"/>
    <w:rsid w:val="001A10F9"/>
    <w:rsid w:val="001D5BB0"/>
    <w:rsid w:val="001F26DA"/>
    <w:rsid w:val="001F63B2"/>
    <w:rsid w:val="00205A91"/>
    <w:rsid w:val="002224D3"/>
    <w:rsid w:val="00232E5A"/>
    <w:rsid w:val="002373F1"/>
    <w:rsid w:val="00244A5E"/>
    <w:rsid w:val="00267C5E"/>
    <w:rsid w:val="002B539F"/>
    <w:rsid w:val="002D10A0"/>
    <w:rsid w:val="003039B2"/>
    <w:rsid w:val="00353131"/>
    <w:rsid w:val="003568C6"/>
    <w:rsid w:val="003E59D9"/>
    <w:rsid w:val="004338F4"/>
    <w:rsid w:val="004418CC"/>
    <w:rsid w:val="0048037B"/>
    <w:rsid w:val="004C36CC"/>
    <w:rsid w:val="004C5345"/>
    <w:rsid w:val="00533EAB"/>
    <w:rsid w:val="005504BA"/>
    <w:rsid w:val="00551F5A"/>
    <w:rsid w:val="0059645D"/>
    <w:rsid w:val="005A0EEC"/>
    <w:rsid w:val="005A2DE0"/>
    <w:rsid w:val="005A5DF2"/>
    <w:rsid w:val="005F4A3E"/>
    <w:rsid w:val="00600FCB"/>
    <w:rsid w:val="00631A51"/>
    <w:rsid w:val="006B5D2D"/>
    <w:rsid w:val="006E5885"/>
    <w:rsid w:val="006F3935"/>
    <w:rsid w:val="00704DF7"/>
    <w:rsid w:val="00715E88"/>
    <w:rsid w:val="00761DD2"/>
    <w:rsid w:val="00773677"/>
    <w:rsid w:val="007E1EE4"/>
    <w:rsid w:val="007F129B"/>
    <w:rsid w:val="00826FF0"/>
    <w:rsid w:val="008813FD"/>
    <w:rsid w:val="008A7F2B"/>
    <w:rsid w:val="008F53BE"/>
    <w:rsid w:val="0092512C"/>
    <w:rsid w:val="009362EB"/>
    <w:rsid w:val="00953364"/>
    <w:rsid w:val="00961DB8"/>
    <w:rsid w:val="00965E07"/>
    <w:rsid w:val="009D5FB4"/>
    <w:rsid w:val="009E7A33"/>
    <w:rsid w:val="00A0310C"/>
    <w:rsid w:val="00A15934"/>
    <w:rsid w:val="00A62E81"/>
    <w:rsid w:val="00A83C50"/>
    <w:rsid w:val="00A84203"/>
    <w:rsid w:val="00AC4792"/>
    <w:rsid w:val="00B3640C"/>
    <w:rsid w:val="00B400B8"/>
    <w:rsid w:val="00B81E14"/>
    <w:rsid w:val="00B97C5B"/>
    <w:rsid w:val="00BE7F67"/>
    <w:rsid w:val="00C034B3"/>
    <w:rsid w:val="00C648B0"/>
    <w:rsid w:val="00C81EB7"/>
    <w:rsid w:val="00C84DEB"/>
    <w:rsid w:val="00C86997"/>
    <w:rsid w:val="00C87DA0"/>
    <w:rsid w:val="00CB0DD0"/>
    <w:rsid w:val="00CC0796"/>
    <w:rsid w:val="00CC18B3"/>
    <w:rsid w:val="00CC58D0"/>
    <w:rsid w:val="00D112DF"/>
    <w:rsid w:val="00D302DF"/>
    <w:rsid w:val="00D513FD"/>
    <w:rsid w:val="00D6574F"/>
    <w:rsid w:val="00D9258F"/>
    <w:rsid w:val="00DC0F54"/>
    <w:rsid w:val="00DD2FB6"/>
    <w:rsid w:val="00DD3650"/>
    <w:rsid w:val="00DF37D3"/>
    <w:rsid w:val="00E00D3A"/>
    <w:rsid w:val="00E041A5"/>
    <w:rsid w:val="00E24761"/>
    <w:rsid w:val="00EB42D3"/>
    <w:rsid w:val="00EB61A0"/>
    <w:rsid w:val="00EE5AD0"/>
    <w:rsid w:val="00EF263F"/>
    <w:rsid w:val="00F142E3"/>
    <w:rsid w:val="00F40D69"/>
    <w:rsid w:val="00F446C4"/>
    <w:rsid w:val="00F5665D"/>
    <w:rsid w:val="00F61070"/>
    <w:rsid w:val="00F64321"/>
    <w:rsid w:val="00FA154B"/>
    <w:rsid w:val="00FB588E"/>
    <w:rsid w:val="00FC1DAE"/>
    <w:rsid w:val="00FD0DB7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9012"/>
  <w15:docId w15:val="{E967B340-62E3-4013-89EE-E01F923A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E81"/>
    <w:rPr>
      <w:color w:val="0000FF" w:themeColor="hyperlink"/>
      <w:u w:val="single"/>
    </w:rPr>
  </w:style>
  <w:style w:type="paragraph" w:customStyle="1" w:styleId="ConsPlusNormal">
    <w:name w:val="ConsPlusNormal"/>
    <w:rsid w:val="00FA15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6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_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Бух-ЖКХ</dc:creator>
  <cp:lastModifiedBy>Сирош</cp:lastModifiedBy>
  <cp:revision>76</cp:revision>
  <cp:lastPrinted>2022-03-03T06:23:00Z</cp:lastPrinted>
  <dcterms:created xsi:type="dcterms:W3CDTF">2022-02-03T13:40:00Z</dcterms:created>
  <dcterms:modified xsi:type="dcterms:W3CDTF">2024-06-11T05:39:00Z</dcterms:modified>
</cp:coreProperties>
</file>