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w:t>
      </w:r>
      <w:r w:rsidR="001A10F9">
        <w:rPr>
          <w:rFonts w:ascii="Times New Roman" w:hAnsi="Times New Roman" w:cs="Times New Roman"/>
          <w:sz w:val="28"/>
          <w:szCs w:val="28"/>
        </w:rPr>
        <w:t xml:space="preserve">гранта в форме </w:t>
      </w:r>
      <w:r>
        <w:rPr>
          <w:rFonts w:ascii="Times New Roman" w:hAnsi="Times New Roman" w:cs="Times New Roman"/>
          <w:sz w:val="28"/>
          <w:szCs w:val="28"/>
        </w:rPr>
        <w:t xml:space="preserve">субсидии </w:t>
      </w:r>
      <w:r w:rsidR="001A10F9">
        <w:rPr>
          <w:rFonts w:ascii="Times New Roman" w:hAnsi="Times New Roman" w:cs="Times New Roman"/>
          <w:sz w:val="28"/>
          <w:szCs w:val="28"/>
        </w:rPr>
        <w:t xml:space="preserve">некоммерческим организациям, не являющимся казенными учреждениями, 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Белогорск </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Администрации г. Белогорск 18.03.2022 № 421</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06 августа</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10 августа</w:t>
            </w:r>
            <w:r w:rsidR="00A0087D">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16210D"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Default="001A10F9" w:rsidP="005A5D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Грант в форме с</w:t>
            </w:r>
            <w:r w:rsidR="004C5345">
              <w:rPr>
                <w:rFonts w:ascii="Times New Roman" w:hAnsi="Times New Roman" w:cs="Times New Roman"/>
                <w:sz w:val="22"/>
                <w:szCs w:val="22"/>
              </w:rPr>
              <w:t>убсидия</w:t>
            </w:r>
            <w:r w:rsidR="004C5345" w:rsidRPr="004C5345">
              <w:rPr>
                <w:rFonts w:ascii="Times New Roman" w:hAnsi="Times New Roman" w:cs="Times New Roman"/>
                <w:sz w:val="22"/>
                <w:szCs w:val="22"/>
              </w:rPr>
              <w:t xml:space="preserve"> представляется с целью компенсации выпадающих доходов теплоснабжающих организациям, возникающим в результате установления льготных тарифов на тепловую энергию (мощность), теплоноситель для населения г. Белогорск.</w:t>
            </w:r>
          </w:p>
          <w:p w:rsidR="008D1BD9" w:rsidRPr="00DD2FB6" w:rsidRDefault="001A10F9" w:rsidP="005A5DF2">
            <w:pPr>
              <w:pStyle w:val="ConsPlusNormal"/>
              <w:widowControl/>
              <w:ind w:firstLine="0"/>
              <w:jc w:val="both"/>
              <w:rPr>
                <w:rFonts w:ascii="Times New Roman" w:hAnsi="Times New Roman" w:cs="Times New Roman"/>
                <w:sz w:val="22"/>
                <w:szCs w:val="22"/>
              </w:rPr>
            </w:pPr>
            <w:r w:rsidRPr="001A10F9">
              <w:rPr>
                <w:rFonts w:ascii="Times New Roman" w:hAnsi="Times New Roman" w:cs="Times New Roman"/>
                <w:sz w:val="22"/>
                <w:szCs w:val="22"/>
              </w:rPr>
              <w:t>Размер гранта в форме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Default="004C5345" w:rsidP="003039B2">
            <w:pPr>
              <w:pStyle w:val="ConsPlusNormal"/>
              <w:widowControl/>
              <w:ind w:firstLine="0"/>
              <w:jc w:val="both"/>
              <w:rPr>
                <w:rFonts w:ascii="Times New Roman" w:hAnsi="Times New Roman" w:cs="Times New Roman"/>
                <w:sz w:val="22"/>
                <w:szCs w:val="22"/>
              </w:rPr>
            </w:pPr>
            <w:r w:rsidRPr="004C5345">
              <w:rPr>
                <w:rFonts w:ascii="Times New Roman" w:hAnsi="Times New Roman" w:cs="Times New Roman"/>
                <w:sz w:val="22"/>
                <w:szCs w:val="22"/>
              </w:rPr>
              <w:t>Результатом предоставления гранта в форме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w:t>
            </w:r>
            <w:r>
              <w:rPr>
                <w:rFonts w:ascii="Times New Roman" w:hAnsi="Times New Roman" w:cs="Times New Roman"/>
                <w:sz w:val="22"/>
                <w:szCs w:val="22"/>
              </w:rPr>
              <w:t>венного регулирования (тарифов)</w:t>
            </w:r>
            <w:r w:rsidR="00DD2FB6" w:rsidRPr="00DD2FB6">
              <w:rPr>
                <w:rFonts w:ascii="Times New Roman" w:hAnsi="Times New Roman" w:cs="Times New Roman"/>
                <w:sz w:val="22"/>
                <w:szCs w:val="22"/>
              </w:rPr>
              <w:t>.</w:t>
            </w:r>
          </w:p>
          <w:p w:rsidR="008D1BD9" w:rsidRPr="00DD2FB6" w:rsidRDefault="008D1BD9" w:rsidP="003039B2">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Получатели гранта в форме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наличие заключенных договоров поставки (продажи) тепловой энергии на текущий год;</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гранта в форме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гранта в форме субсидии, другого юридического лица), ликвидации, в отношении его не введена процедура банкротства, деятельность получателя гранта в форме субсидии не приостановлена в порядке, предусмотренном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не находится в перечне организаций и физических лиц, в отношении которых имеются сведения об </w:t>
            </w:r>
            <w:r w:rsidRPr="00DD4705">
              <w:rPr>
                <w:rFonts w:ascii="Times New Roman" w:hAnsi="Times New Roman" w:cs="Times New Roman"/>
                <w:sz w:val="22"/>
                <w:szCs w:val="22"/>
              </w:rPr>
              <w:lastRenderedPageBreak/>
              <w:t>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в форме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в форме субсидии;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получателя гранта в форме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форме субсидии, в том числе в части достижения результатов предоставления гранта в форме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Для получения гранта в форме субсидии за январь – ноябрь текущего года получатели субсидии ежемесячно в срок до 10 числа месяца, </w:t>
            </w:r>
            <w:r w:rsidRPr="00DD4705">
              <w:rPr>
                <w:rFonts w:ascii="Times New Roman" w:hAnsi="Times New Roman" w:cs="Times New Roman"/>
                <w:sz w:val="22"/>
                <w:szCs w:val="22"/>
              </w:rPr>
              <w:lastRenderedPageBreak/>
              <w:t>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в составе следующих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заявление на получение гранта в форме субсидии по форме согласно приложению № 1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копия Устава юридического лица единовременно при первом обращении за получением гранта в форме субсидии, а также при последующих обращениях в случае изменения указанного документа;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w:t>
            </w:r>
            <w:proofErr w:type="gramStart"/>
            <w:r w:rsidRPr="00DD4705">
              <w:rPr>
                <w:rFonts w:ascii="Times New Roman" w:hAnsi="Times New Roman" w:cs="Times New Roman"/>
                <w:sz w:val="22"/>
                <w:szCs w:val="22"/>
              </w:rPr>
              <w:t>плановый</w:t>
            </w:r>
            <w:proofErr w:type="gramEnd"/>
            <w:r w:rsidRPr="00DD4705">
              <w:rPr>
                <w:rFonts w:ascii="Times New Roman" w:hAnsi="Times New Roman" w:cs="Times New Roman"/>
                <w:sz w:val="22"/>
                <w:szCs w:val="22"/>
              </w:rPr>
              <w:t xml:space="preserve"> объем тепловой энергии (мощность) на период действия льготного тарифа, - единовременно при первом обращении за получением гранта в форме субсидии, при последующих обращениях – в случае изменения указанных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справка, подписанная руководителем или иным уполномоченным лицом и главным бухгалтером, о том, что получатель гранта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цели, указанные в п. 1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справка, подписанная руководителем или иным уполномоченным лицом и главным бухгалтером, об отсутствии просроченной задолженности по возврату в местный бюджет в соответствии с </w:t>
            </w:r>
            <w:r w:rsidRPr="00DD4705">
              <w:rPr>
                <w:rFonts w:ascii="Times New Roman" w:hAnsi="Times New Roman" w:cs="Times New Roman"/>
                <w:sz w:val="22"/>
                <w:szCs w:val="22"/>
              </w:rPr>
              <w:lastRenderedPageBreak/>
              <w:t>правовым актом субсидий, бюджетных инвестиций, предоставленных в том числе в соответствии с иными правовыми актами;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DD4705" w:rsidTr="00DD2FB6">
        <w:tc>
          <w:tcPr>
            <w:tcW w:w="392" w:type="dxa"/>
          </w:tcPr>
          <w:p w:rsidR="00DD470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DD4705"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Pr="00DB31F2">
              <w:rPr>
                <w:rFonts w:ascii="Times New Roman" w:hAnsi="Times New Roman" w:cs="Times New Roman"/>
                <w:sz w:val="22"/>
                <w:szCs w:val="22"/>
              </w:rPr>
              <w:t>в случае непредставления их самостоятельно получателями субсидии:</w:t>
            </w:r>
            <w:bookmarkStart w:id="0" w:name="_GoBack"/>
            <w:bookmarkEnd w:id="0"/>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Для предоставления гранта в форме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сведения об отсутствии в реестре дисквалифицированных лиц сведения о </w:t>
            </w:r>
            <w:r w:rsidRPr="00DD4705">
              <w:rPr>
                <w:rFonts w:ascii="Times New Roman" w:hAnsi="Times New Roman" w:cs="Times New Roman"/>
                <w:sz w:val="22"/>
                <w:szCs w:val="22"/>
              </w:rPr>
              <w:lastRenderedPageBreak/>
              <w:t>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6F3935" w:rsidTr="00DD2FB6">
        <w:tc>
          <w:tcPr>
            <w:tcW w:w="392" w:type="dxa"/>
          </w:tcPr>
          <w:p w:rsidR="006F393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CF1865"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Документы, предоставленные по истечении срока </w:t>
            </w:r>
            <w:r w:rsidRPr="00CF1865">
              <w:rPr>
                <w:rFonts w:ascii="Times New Roman" w:hAnsi="Times New Roman" w:cs="Times New Roman"/>
                <w:sz w:val="22"/>
                <w:szCs w:val="22"/>
              </w:rPr>
              <w:t>приема заявок, указанного в объявлении о проведении запроса предложений, не принимаются.</w:t>
            </w:r>
          </w:p>
          <w:p w:rsidR="00CF1865" w:rsidRPr="00CF1865" w:rsidRDefault="00A84203"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направить запрос в письменной форме о даче разъяснений положений Порядка на электронную почту Главному распорядителю </w:t>
            </w:r>
            <w:hyperlink r:id="rId5" w:history="1">
              <w:r w:rsidRPr="00CF1865">
                <w:rPr>
                  <w:rStyle w:val="a3"/>
                  <w:rFonts w:ascii="Times New Roman" w:hAnsi="Times New Roman" w:cs="Times New Roman"/>
                  <w:sz w:val="22"/>
                  <w:szCs w:val="22"/>
                  <w:lang w:val="en-US"/>
                </w:rPr>
                <w:t>tom</w:t>
              </w:r>
              <w:r w:rsidRPr="00CF1865">
                <w:rPr>
                  <w:rStyle w:val="a3"/>
                  <w:rFonts w:ascii="Times New Roman" w:hAnsi="Times New Roman" w:cs="Times New Roman"/>
                  <w:sz w:val="22"/>
                  <w:szCs w:val="22"/>
                </w:rPr>
                <w:t>_1@</w:t>
              </w:r>
              <w:r w:rsidRPr="00CF1865">
                <w:rPr>
                  <w:rStyle w:val="a3"/>
                  <w:rFonts w:ascii="Times New Roman" w:hAnsi="Times New Roman" w:cs="Times New Roman"/>
                  <w:sz w:val="22"/>
                  <w:szCs w:val="22"/>
                  <w:lang w:val="en-US"/>
                </w:rPr>
                <w:t>inbox</w:t>
              </w:r>
              <w:r w:rsidRPr="00CF1865">
                <w:rPr>
                  <w:rStyle w:val="a3"/>
                  <w:rFonts w:ascii="Times New Roman" w:hAnsi="Times New Roman" w:cs="Times New Roman"/>
                  <w:sz w:val="22"/>
                  <w:szCs w:val="22"/>
                </w:rPr>
                <w:t>.</w:t>
              </w:r>
              <w:proofErr w:type="spellStart"/>
              <w:r w:rsidRPr="00CF1865">
                <w:rPr>
                  <w:rStyle w:val="a3"/>
                  <w:rFonts w:ascii="Times New Roman" w:hAnsi="Times New Roman" w:cs="Times New Roman"/>
                  <w:sz w:val="22"/>
                  <w:szCs w:val="22"/>
                  <w:lang w:val="en-US"/>
                </w:rPr>
                <w:t>ru</w:t>
              </w:r>
              <w:proofErr w:type="spellEnd"/>
            </w:hyperlink>
            <w:r w:rsidRPr="00CF1865">
              <w:rPr>
                <w:rFonts w:ascii="Times New Roman" w:hAnsi="Times New Roman" w:cs="Times New Roman"/>
                <w:sz w:val="22"/>
                <w:szCs w:val="22"/>
              </w:rPr>
              <w:t>.</w:t>
            </w:r>
          </w:p>
          <w:p w:rsidR="00CF1865" w:rsidRPr="00CF1865" w:rsidRDefault="00CF1865"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В течение двух дней с даты поступления запроса от получателя гранта в форме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Получатели гранта в форме субсидии имеют право внести изменения и (или) дополнения в заявку в срок за 2 дня до заседания Комиссии.</w:t>
            </w:r>
          </w:p>
          <w:p w:rsidR="00022057" w:rsidRPr="00DD2FB6"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грантов в форме </w:t>
            </w:r>
            <w:r>
              <w:rPr>
                <w:rFonts w:ascii="Times New Roman" w:hAnsi="Times New Roman" w:cs="Times New Roman"/>
                <w:sz w:val="22"/>
                <w:szCs w:val="22"/>
              </w:rPr>
              <w:t>субсидии.</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w:t>
            </w:r>
            <w:r w:rsidRPr="007E1EE4">
              <w:rPr>
                <w:rFonts w:ascii="Times New Roman" w:hAnsi="Times New Roman" w:cs="Times New Roman"/>
                <w:sz w:val="22"/>
                <w:szCs w:val="22"/>
              </w:rPr>
              <w:lastRenderedPageBreak/>
              <w:t>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Заявка на получение гранта в форме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 </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(заявки) участника отбора и отказе в предоставлении гранта в форме субсидии.</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отказывает в предоставлении гранта в форме субсидии по о</w:t>
            </w:r>
            <w:r w:rsidR="00CF1865">
              <w:rPr>
                <w:rFonts w:ascii="Times New Roman" w:hAnsi="Times New Roman" w:cs="Times New Roman"/>
                <w:sz w:val="22"/>
                <w:szCs w:val="22"/>
              </w:rPr>
              <w:t>снованиям, указанным в пункте 24</w:t>
            </w:r>
            <w:r w:rsidRPr="007E1EE4">
              <w:rPr>
                <w:rFonts w:ascii="Times New Roman" w:hAnsi="Times New Roman" w:cs="Times New Roman"/>
                <w:sz w:val="22"/>
                <w:szCs w:val="22"/>
              </w:rPr>
              <w:t xml:space="preserve">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 xml:space="preserve">заключает с получателем гранта в форме субсидии соглашение на предоставление </w:t>
            </w:r>
            <w:r w:rsidR="00CF1865">
              <w:rPr>
                <w:rFonts w:ascii="Times New Roman" w:hAnsi="Times New Roman" w:cs="Times New Roman"/>
                <w:sz w:val="22"/>
                <w:szCs w:val="22"/>
              </w:rPr>
              <w:t xml:space="preserve">гранта в форме </w:t>
            </w:r>
            <w:r w:rsidRPr="007E1EE4">
              <w:rPr>
                <w:rFonts w:ascii="Times New Roman" w:hAnsi="Times New Roman" w:cs="Times New Roman"/>
                <w:sz w:val="22"/>
                <w:szCs w:val="22"/>
              </w:rPr>
              <w:t>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20.12.2019 № 77.</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гранта в форме субсидии передает получателю субсидии письменное уведомление о принятом решении (вручается нарочно).</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В случае принятия решения об отказе в предоставлении гранта в форме субсидии в уведомлении указываются основания соответствующего отказа.</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Основаниями для отказа в предоставлении гранта в форме субсидии являются:</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предоставление получателем гранта в форме субсидии не всех документов, указанных в пункте 11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несоответствие получателей гранта в форме субсидии требованиям, установленным пунктом 10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недостоверность представленной получателями гранта в форме субсидии информации, в том числе информации о месте нахождения и адресе юридического лица;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подача получателями гранта в форме субсидии предложения (заявки) после даты и (или) времени, определенных для подачи предложений (заявок);</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E1EE4">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6210D" w:rsidRDefault="007E1EE4" w:rsidP="0016210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w:t>
            </w:r>
            <w:r w:rsidR="0016210D">
              <w:rPr>
                <w:rFonts w:ascii="Times New Roman" w:hAnsi="Times New Roman" w:cs="Times New Roman"/>
                <w:sz w:val="22"/>
                <w:szCs w:val="22"/>
              </w:rPr>
              <w:t>ий теплоснабжающей организацией.</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A6DDE"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3B0597">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8D1BD9" w:rsidRDefault="00CC58D0" w:rsidP="007E1EE4">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w:t>
            </w:r>
            <w:r w:rsidR="007E1EE4" w:rsidRPr="007E1EE4">
              <w:rPr>
                <w:rFonts w:ascii="Times New Roman" w:hAnsi="Times New Roman" w:cs="Times New Roman"/>
                <w:sz w:val="22"/>
                <w:szCs w:val="22"/>
              </w:rPr>
              <w:t>ядитель заключает с получателем гранта в форме субсидии соглашение на предоставление</w:t>
            </w:r>
            <w:r w:rsidRPr="007E1EE4">
              <w:rPr>
                <w:rFonts w:ascii="Times New Roman" w:hAnsi="Times New Roman" w:cs="Times New Roman"/>
                <w:sz w:val="22"/>
                <w:szCs w:val="22"/>
              </w:rPr>
              <w:t xml:space="preserve"> субсидии в течение 10 (десяти) рабочих дней со дня принятия решения в соответствии с типовой формой, утвержденной приказом МКУ «Финансовое управление </w:t>
            </w:r>
            <w:r w:rsidR="007E1EE4" w:rsidRPr="007E1EE4">
              <w:rPr>
                <w:rFonts w:ascii="Times New Roman" w:hAnsi="Times New Roman" w:cs="Times New Roman"/>
                <w:sz w:val="22"/>
                <w:szCs w:val="22"/>
              </w:rPr>
              <w:t>Администрации г. Белогорск» от 20.12.2019 № 77</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9D5FB4" w:rsidRDefault="008D1BD9" w:rsidP="001F63B2">
            <w:pPr>
              <w:pStyle w:val="ConsPlusNormal"/>
              <w:widowControl/>
              <w:ind w:firstLine="0"/>
              <w:jc w:val="both"/>
              <w:rPr>
                <w:rFonts w:ascii="Times New Roman" w:hAnsi="Times New Roman" w:cs="Times New Roman"/>
                <w:sz w:val="22"/>
                <w:szCs w:val="22"/>
                <w:highlight w:val="yellow"/>
              </w:rPr>
            </w:pPr>
            <w:r w:rsidRPr="008D1BD9">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0CB7"/>
    <w:rsid w:val="00085E81"/>
    <w:rsid w:val="00086862"/>
    <w:rsid w:val="00091B6B"/>
    <w:rsid w:val="000A6984"/>
    <w:rsid w:val="000C73D1"/>
    <w:rsid w:val="00126671"/>
    <w:rsid w:val="0016210D"/>
    <w:rsid w:val="001A10F9"/>
    <w:rsid w:val="001D5BB0"/>
    <w:rsid w:val="001F63B2"/>
    <w:rsid w:val="00205A91"/>
    <w:rsid w:val="00232E5A"/>
    <w:rsid w:val="00256B4D"/>
    <w:rsid w:val="0025721D"/>
    <w:rsid w:val="00267C5E"/>
    <w:rsid w:val="002B539F"/>
    <w:rsid w:val="003039B2"/>
    <w:rsid w:val="00353131"/>
    <w:rsid w:val="003B0597"/>
    <w:rsid w:val="004338F4"/>
    <w:rsid w:val="004418CC"/>
    <w:rsid w:val="0048037B"/>
    <w:rsid w:val="004C5345"/>
    <w:rsid w:val="00551F5A"/>
    <w:rsid w:val="00554F3E"/>
    <w:rsid w:val="0059645D"/>
    <w:rsid w:val="005A0EEC"/>
    <w:rsid w:val="005A5DF2"/>
    <w:rsid w:val="005D524F"/>
    <w:rsid w:val="00600FCB"/>
    <w:rsid w:val="0063328C"/>
    <w:rsid w:val="00644E34"/>
    <w:rsid w:val="006B249B"/>
    <w:rsid w:val="006B5D2D"/>
    <w:rsid w:val="006E43B9"/>
    <w:rsid w:val="006E5885"/>
    <w:rsid w:val="006F3935"/>
    <w:rsid w:val="00701B28"/>
    <w:rsid w:val="00704DF7"/>
    <w:rsid w:val="00715E88"/>
    <w:rsid w:val="00750D18"/>
    <w:rsid w:val="007A4E88"/>
    <w:rsid w:val="007E1EE4"/>
    <w:rsid w:val="007F348F"/>
    <w:rsid w:val="00826FF0"/>
    <w:rsid w:val="008565CD"/>
    <w:rsid w:val="008813FD"/>
    <w:rsid w:val="00887BA5"/>
    <w:rsid w:val="008A6F9D"/>
    <w:rsid w:val="008A7F2B"/>
    <w:rsid w:val="008B4F07"/>
    <w:rsid w:val="008D1BD9"/>
    <w:rsid w:val="008E0815"/>
    <w:rsid w:val="0092512C"/>
    <w:rsid w:val="00965E07"/>
    <w:rsid w:val="009978CD"/>
    <w:rsid w:val="009D5FB4"/>
    <w:rsid w:val="00A0087D"/>
    <w:rsid w:val="00A15934"/>
    <w:rsid w:val="00A62E81"/>
    <w:rsid w:val="00A83C50"/>
    <w:rsid w:val="00A84203"/>
    <w:rsid w:val="00AB73C8"/>
    <w:rsid w:val="00AC4792"/>
    <w:rsid w:val="00AD468A"/>
    <w:rsid w:val="00B3640C"/>
    <w:rsid w:val="00B61BED"/>
    <w:rsid w:val="00B81E14"/>
    <w:rsid w:val="00BE7F67"/>
    <w:rsid w:val="00C1759E"/>
    <w:rsid w:val="00C648B0"/>
    <w:rsid w:val="00C81D50"/>
    <w:rsid w:val="00C81EB7"/>
    <w:rsid w:val="00C8693B"/>
    <w:rsid w:val="00C86997"/>
    <w:rsid w:val="00C87DA0"/>
    <w:rsid w:val="00CB0DD0"/>
    <w:rsid w:val="00CC58D0"/>
    <w:rsid w:val="00CD7AE0"/>
    <w:rsid w:val="00CF1865"/>
    <w:rsid w:val="00D112DF"/>
    <w:rsid w:val="00D302DF"/>
    <w:rsid w:val="00D513FD"/>
    <w:rsid w:val="00DA6DDE"/>
    <w:rsid w:val="00DC0F54"/>
    <w:rsid w:val="00DD2FB6"/>
    <w:rsid w:val="00DD4705"/>
    <w:rsid w:val="00DF37D3"/>
    <w:rsid w:val="00E041A5"/>
    <w:rsid w:val="00EB42D3"/>
    <w:rsid w:val="00EB61A0"/>
    <w:rsid w:val="00EE5AD0"/>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DEEC"/>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_1@inbox.ru" TargetMode="Externa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70</cp:revision>
  <cp:lastPrinted>2022-03-03T06:23:00Z</cp:lastPrinted>
  <dcterms:created xsi:type="dcterms:W3CDTF">2022-02-03T13:40:00Z</dcterms:created>
  <dcterms:modified xsi:type="dcterms:W3CDTF">2024-08-05T06:48:00Z</dcterms:modified>
</cp:coreProperties>
</file>