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DF440A">
        <w:rPr>
          <w:rFonts w:ascii="Times New Roman" w:hAnsi="Times New Roman" w:cs="Times New Roman"/>
          <w:sz w:val="26"/>
          <w:szCs w:val="26"/>
        </w:rPr>
        <w:t>Белогорск» (с 19 февраля 2022 года по 20 марта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предоставления </w:t>
      </w:r>
      <w:r w:rsidR="00DF440A">
        <w:rPr>
          <w:rFonts w:ascii="Times New Roman" w:hAnsi="Times New Roman" w:cs="Times New Roman"/>
          <w:sz w:val="26"/>
          <w:szCs w:val="26"/>
        </w:rPr>
        <w:t xml:space="preserve">гранта в форме </w:t>
      </w:r>
      <w:r w:rsidR="00747B0A">
        <w:rPr>
          <w:rFonts w:ascii="Times New Roman" w:hAnsi="Times New Roman" w:cs="Times New Roman"/>
          <w:sz w:val="26"/>
          <w:szCs w:val="26"/>
        </w:rPr>
        <w:t>субсидии</w:t>
      </w:r>
      <w:r w:rsidR="00493D84">
        <w:rPr>
          <w:rFonts w:ascii="Times New Roman" w:hAnsi="Times New Roman" w:cs="Times New Roman"/>
          <w:sz w:val="26"/>
          <w:szCs w:val="26"/>
        </w:rPr>
        <w:t xml:space="preserve"> </w:t>
      </w:r>
      <w:r w:rsidR="00DF440A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CB306C">
        <w:rPr>
          <w:rFonts w:ascii="Times New Roman" w:hAnsi="Times New Roman" w:cs="Times New Roman"/>
          <w:sz w:val="26"/>
          <w:szCs w:val="26"/>
        </w:rPr>
        <w:t>ем Администрации г. Белогорск 18.03.2022 № 421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CB306C" w:rsidRPr="00CB306C">
        <w:rPr>
          <w:rFonts w:ascii="Times New Roman" w:hAnsi="Times New Roman" w:cs="Times New Roman"/>
          <w:sz w:val="26"/>
          <w:szCs w:val="26"/>
        </w:rPr>
        <w:t>Федеральное государственное бюджетное учреждение «Центральное Жилищно-коммунальное управление» Министерства обороны Российской Федерации</w:t>
      </w:r>
      <w:r w:rsidR="00CB306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3D84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151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zkh21</cp:lastModifiedBy>
  <cp:revision>7</cp:revision>
  <dcterms:created xsi:type="dcterms:W3CDTF">2022-03-16T02:52:00Z</dcterms:created>
  <dcterms:modified xsi:type="dcterms:W3CDTF">2022-03-24T01:34:00Z</dcterms:modified>
</cp:coreProperties>
</file>